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626C">
        <w:rPr>
          <w:rFonts w:ascii="Times New Roman" w:hAnsi="Times New Roman" w:cs="Times New Roman"/>
          <w:sz w:val="28"/>
          <w:szCs w:val="28"/>
        </w:rPr>
        <w:t>Безопасность всего мира находится под угрозой терроризма. Законодательство предусматривает специальные документы, посвящённые этой проблеме. Противодействие терроризму и экстремизму оговаривается Законом РФ.</w:t>
      </w:r>
      <w:r w:rsidRPr="0015626C">
        <w:rPr>
          <w:rFonts w:ascii="Times New Roman" w:hAnsi="Times New Roman" w:cs="Times New Roman"/>
          <w:sz w:val="28"/>
          <w:szCs w:val="28"/>
        </w:rPr>
        <w:br/>
        <w:t>   Закон о борьбе с терроризмом определяет терроризм как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 Искоренить терроризм полностью пока не представляется возможным, но оказать противодействие терроризму и экстремизму – реально. Законодательно это закреплено в федеральных документах РФ.</w:t>
      </w:r>
    </w:p>
    <w:p w:rsid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  <w:r w:rsidRPr="0015626C">
        <w:rPr>
          <w:rFonts w:ascii="Times New Roman" w:hAnsi="Times New Roman" w:cs="Times New Roman"/>
          <w:sz w:val="28"/>
          <w:szCs w:val="28"/>
        </w:rPr>
        <w:t>   В 2006 году был принят Федеральный Закон о противодействии терроризму. Согласно этому документу, противодействие основывается на принципах:</w:t>
      </w:r>
      <w:r w:rsidRPr="0015626C">
        <w:rPr>
          <w:rFonts w:ascii="Times New Roman" w:hAnsi="Times New Roman" w:cs="Times New Roman"/>
          <w:sz w:val="28"/>
          <w:szCs w:val="28"/>
        </w:rPr>
        <w:br/>
        <w:t>обеспечения и защиты основных прав и свобод человека и гражданина; законности; приоритете защиты прав и законных интересов лиц, подвергающихся террористической опасности; неотвратимости наказания за осуществление террористической деятельности;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сотрудничестве государства с общественными и религиозными объединениями, международными и иными организациями, гражданами в противодействии терроризму; единоначалии в руководстве привлекаемыми силами и средствами при проведении контртеррористических операций; сочетании гласных и негласных методов противодействия терроризму; конфиденциальности сведений о специальных средствах, технических приемах, тактике осуществления мероприятий по борьбе с терроризмом, а также о составе их участников; недопустимость политических уступок террористам; минимизации и (или) ликвидации последствий проявлений терроризма; соразмерности мер противодействия терроризму степени террористической опасности.</w:t>
      </w:r>
      <w:r w:rsidRPr="0015626C">
        <w:rPr>
          <w:rFonts w:ascii="Times New Roman" w:hAnsi="Times New Roman" w:cs="Times New Roman"/>
          <w:sz w:val="28"/>
          <w:szCs w:val="28"/>
        </w:rPr>
        <w:br/>
        <w:t>   Закон о борьбе с терроризмом ставит в приоритет меры предупреждения терроризма.</w:t>
      </w:r>
      <w:r w:rsidRPr="0015626C">
        <w:rPr>
          <w:rFonts w:ascii="Times New Roman" w:hAnsi="Times New Roman" w:cs="Times New Roman"/>
          <w:sz w:val="28"/>
          <w:szCs w:val="28"/>
        </w:rPr>
        <w:br/>
        <w:t xml:space="preserve">   Федеральный Закон о противодействии терроризму даёт такое определение этого понятия: противодействие терроризму –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</w:t>
      </w:r>
      <w:r w:rsidRPr="0015626C">
        <w:rPr>
          <w:rFonts w:ascii="Times New Roman" w:hAnsi="Times New Roman" w:cs="Times New Roman"/>
          <w:sz w:val="28"/>
          <w:szCs w:val="28"/>
        </w:rPr>
        <w:lastRenderedPageBreak/>
        <w:t>минимизации и (или) ликвидации последствий проявлений терроризма.</w:t>
      </w:r>
      <w:r w:rsidRPr="0015626C">
        <w:rPr>
          <w:rFonts w:ascii="Times New Roman" w:hAnsi="Times New Roman" w:cs="Times New Roman"/>
          <w:sz w:val="28"/>
          <w:szCs w:val="28"/>
        </w:rPr>
        <w:br/>
        <w:t>   Президент Российской Федерации определяет основные меры противодействия терроризму и направления государственной политики в области противодействия терроризму; компетенцию федеральных органов исполнительной власти, руководство деятельностью которых он осуществляет, по борьбе с терроризмом.</w:t>
      </w:r>
    </w:p>
    <w:p w:rsid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  <w:r w:rsidRPr="0015626C">
        <w:rPr>
          <w:rFonts w:ascii="Times New Roman" w:hAnsi="Times New Roman" w:cs="Times New Roman"/>
          <w:sz w:val="28"/>
          <w:szCs w:val="28"/>
        </w:rPr>
        <w:t>   Меры противодействия терроризму со стороны Правительства Российской Федерации предусматривает, что Правительство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минимизацию и (или) ликвидацию последствий проявлений терроризма;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</w:p>
    <w:p w:rsidR="0015626C" w:rsidRP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  <w:r w:rsidRPr="0015626C">
        <w:rPr>
          <w:rFonts w:ascii="Times New Roman" w:hAnsi="Times New Roman" w:cs="Times New Roman"/>
          <w:sz w:val="28"/>
          <w:szCs w:val="28"/>
        </w:rPr>
        <w:t>   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и экстремизму в пределах своих полномочий.</w:t>
      </w:r>
    </w:p>
    <w:p w:rsidR="0015626C" w:rsidRP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6C" w:rsidRPr="0015626C" w:rsidRDefault="0015626C" w:rsidP="001562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26C" w:rsidRPr="0015626C" w:rsidRDefault="0015626C" w:rsidP="0015626C">
      <w:pPr>
        <w:rPr>
          <w:rFonts w:ascii="Times New Roman" w:hAnsi="Times New Roman" w:cs="Times New Roman"/>
          <w:sz w:val="28"/>
          <w:szCs w:val="28"/>
        </w:rPr>
      </w:pPr>
      <w:r w:rsidRPr="0015626C"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15626C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Pr="0015626C">
        <w:rPr>
          <w:rFonts w:ascii="Times New Roman" w:hAnsi="Times New Roman" w:cs="Times New Roman"/>
          <w:sz w:val="28"/>
          <w:szCs w:val="28"/>
        </w:rPr>
        <w:t>Д.С. Калюжный</w:t>
      </w:r>
    </w:p>
    <w:p w:rsidR="008B3EA3" w:rsidRPr="0015626C" w:rsidRDefault="008B3EA3" w:rsidP="00156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EA3" w:rsidRPr="0015626C" w:rsidSect="00B96C63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3A"/>
    <w:rsid w:val="0015626C"/>
    <w:rsid w:val="008B3EA3"/>
    <w:rsid w:val="0098723A"/>
    <w:rsid w:val="00B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85C9-D865-4F1B-9E71-CDEB4410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2022-06-03T02:11:00Z</dcterms:created>
  <dcterms:modified xsi:type="dcterms:W3CDTF">2022-06-03T02:13:00Z</dcterms:modified>
</cp:coreProperties>
</file>