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F2" w:rsidRPr="001D18BB" w:rsidRDefault="00C434F2" w:rsidP="00C434F2">
      <w:pPr>
        <w:jc w:val="center"/>
        <w:rPr>
          <w:rFonts w:ascii="Arial" w:eastAsia="Calibri" w:hAnsi="Arial" w:cs="Arial"/>
          <w:sz w:val="24"/>
          <w:szCs w:val="24"/>
        </w:rPr>
      </w:pPr>
      <w:r w:rsidRPr="001D18BB">
        <w:rPr>
          <w:rFonts w:ascii="Arial" w:eastAsia="Calibri" w:hAnsi="Arial" w:cs="Arial"/>
          <w:sz w:val="24"/>
          <w:szCs w:val="24"/>
        </w:rPr>
        <w:t>РОССИЙСКАЯ ФЕДЕРАЦИЯ</w:t>
      </w:r>
      <w:r w:rsidR="001D18BB" w:rsidRPr="001D18BB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1D18BB">
        <w:rPr>
          <w:rFonts w:ascii="Arial" w:eastAsia="Calibri" w:hAnsi="Arial" w:cs="Arial"/>
          <w:sz w:val="24"/>
          <w:szCs w:val="24"/>
        </w:rPr>
        <w:t>НОВОИЛЬИНСКИЙ СЕЛЬСКИЙ СОВЕТ ДЕПУТАТОВ</w:t>
      </w:r>
      <w:r w:rsidR="001D18BB" w:rsidRPr="001D18BB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1D18BB">
        <w:rPr>
          <w:rFonts w:ascii="Arial" w:eastAsia="Calibri" w:hAnsi="Arial" w:cs="Arial"/>
          <w:sz w:val="24"/>
          <w:szCs w:val="24"/>
        </w:rPr>
        <w:t>ХАБАРСКОГО РАЙОНА АЛТАЙСКОГО КРАЯ</w:t>
      </w:r>
    </w:p>
    <w:p w:rsidR="00C434F2" w:rsidRPr="001D18BB" w:rsidRDefault="00C434F2" w:rsidP="00C434F2">
      <w:pPr>
        <w:jc w:val="center"/>
        <w:rPr>
          <w:rFonts w:ascii="Arial" w:eastAsia="Calibri" w:hAnsi="Arial" w:cs="Arial"/>
          <w:sz w:val="24"/>
          <w:szCs w:val="24"/>
        </w:rPr>
      </w:pPr>
      <w:r w:rsidRPr="001D18BB">
        <w:rPr>
          <w:rFonts w:ascii="Arial" w:eastAsia="Calibri" w:hAnsi="Arial" w:cs="Arial"/>
          <w:sz w:val="24"/>
          <w:szCs w:val="24"/>
        </w:rPr>
        <w:t>РЕШЕНИЕ</w:t>
      </w:r>
    </w:p>
    <w:p w:rsidR="00C434F2" w:rsidRPr="001D18BB" w:rsidRDefault="001D18BB" w:rsidP="00C434F2">
      <w:pPr>
        <w:jc w:val="both"/>
        <w:rPr>
          <w:rFonts w:ascii="Arial" w:eastAsia="Calibri" w:hAnsi="Arial" w:cs="Arial"/>
          <w:sz w:val="24"/>
          <w:szCs w:val="24"/>
        </w:rPr>
      </w:pPr>
      <w:r w:rsidRPr="001D18BB">
        <w:rPr>
          <w:rFonts w:ascii="Arial" w:hAnsi="Arial" w:cs="Arial"/>
          <w:sz w:val="24"/>
          <w:szCs w:val="24"/>
        </w:rPr>
        <w:t>12.12.2024</w:t>
      </w:r>
      <w:r w:rsidR="00C434F2" w:rsidRPr="001D18BB">
        <w:rPr>
          <w:rFonts w:ascii="Arial" w:eastAsia="Calibri" w:hAnsi="Arial" w:cs="Arial"/>
          <w:sz w:val="24"/>
          <w:szCs w:val="24"/>
        </w:rPr>
        <w:t xml:space="preserve"> </w:t>
      </w:r>
      <w:r w:rsidR="00C434F2" w:rsidRPr="001D18BB">
        <w:rPr>
          <w:rFonts w:ascii="Arial" w:eastAsia="Calibri" w:hAnsi="Arial" w:cs="Arial"/>
          <w:sz w:val="24"/>
          <w:szCs w:val="24"/>
        </w:rPr>
        <w:tab/>
      </w:r>
      <w:r w:rsidR="00C434F2" w:rsidRPr="001D18BB">
        <w:rPr>
          <w:rFonts w:ascii="Arial" w:eastAsia="Calibri" w:hAnsi="Arial" w:cs="Arial"/>
          <w:sz w:val="24"/>
          <w:szCs w:val="24"/>
        </w:rPr>
        <w:tab/>
        <w:t xml:space="preserve">№  </w:t>
      </w:r>
      <w:r w:rsidRPr="001D18BB">
        <w:rPr>
          <w:rFonts w:ascii="Arial" w:hAnsi="Arial" w:cs="Arial"/>
          <w:sz w:val="24"/>
          <w:szCs w:val="24"/>
        </w:rPr>
        <w:t>29</w:t>
      </w:r>
      <w:r w:rsidR="00C434F2" w:rsidRPr="001D18BB">
        <w:rPr>
          <w:rFonts w:ascii="Arial" w:eastAsia="Calibri" w:hAnsi="Arial" w:cs="Arial"/>
          <w:sz w:val="24"/>
          <w:szCs w:val="24"/>
        </w:rPr>
        <w:tab/>
      </w:r>
      <w:r w:rsidR="00C434F2" w:rsidRPr="001D18BB">
        <w:rPr>
          <w:rFonts w:ascii="Arial" w:eastAsia="Calibri" w:hAnsi="Arial" w:cs="Arial"/>
          <w:sz w:val="24"/>
          <w:szCs w:val="24"/>
        </w:rPr>
        <w:tab/>
      </w:r>
      <w:r w:rsidR="00C434F2" w:rsidRPr="001D18BB">
        <w:rPr>
          <w:rFonts w:ascii="Arial" w:eastAsia="Calibri" w:hAnsi="Arial" w:cs="Arial"/>
          <w:sz w:val="24"/>
          <w:szCs w:val="24"/>
        </w:rPr>
        <w:tab/>
      </w:r>
      <w:r w:rsidR="00C434F2" w:rsidRPr="001D18BB">
        <w:rPr>
          <w:rFonts w:ascii="Arial" w:eastAsia="Calibri" w:hAnsi="Arial" w:cs="Arial"/>
          <w:sz w:val="24"/>
          <w:szCs w:val="24"/>
        </w:rPr>
        <w:tab/>
      </w:r>
      <w:r w:rsidR="00C434F2" w:rsidRPr="001D18BB">
        <w:rPr>
          <w:rFonts w:ascii="Arial" w:eastAsia="Calibri" w:hAnsi="Arial" w:cs="Arial"/>
          <w:sz w:val="24"/>
          <w:szCs w:val="24"/>
        </w:rPr>
        <w:tab/>
      </w:r>
      <w:proofErr w:type="gramStart"/>
      <w:r w:rsidR="00C434F2" w:rsidRPr="001D18BB">
        <w:rPr>
          <w:rFonts w:ascii="Arial" w:eastAsia="Calibri" w:hAnsi="Arial" w:cs="Arial"/>
          <w:sz w:val="24"/>
          <w:szCs w:val="24"/>
        </w:rPr>
        <w:t>с</w:t>
      </w:r>
      <w:proofErr w:type="gramEnd"/>
      <w:r w:rsidR="00C434F2" w:rsidRPr="001D18BB">
        <w:rPr>
          <w:rFonts w:ascii="Arial" w:eastAsia="Calibri" w:hAnsi="Arial" w:cs="Arial"/>
          <w:sz w:val="24"/>
          <w:szCs w:val="24"/>
        </w:rPr>
        <w:t>. Новоильинка</w:t>
      </w:r>
    </w:p>
    <w:p w:rsidR="00C434F2" w:rsidRPr="001D18BB" w:rsidRDefault="00C434F2" w:rsidP="001D18BB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1D18BB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1D18BB" w:rsidRPr="001D18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1D18BB">
        <w:rPr>
          <w:rFonts w:ascii="Arial" w:hAnsi="Arial" w:cs="Arial"/>
          <w:sz w:val="24"/>
          <w:szCs w:val="24"/>
        </w:rPr>
        <w:t xml:space="preserve">Решение сельского совета депутатов </w:t>
      </w:r>
      <w:r w:rsidR="001D18BB" w:rsidRPr="001D18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от 08.06.20218 №13 «</w:t>
      </w:r>
      <w:r w:rsidR="001C1F31" w:rsidRPr="001C1F31">
        <w:rPr>
          <w:rFonts w:ascii="Arial" w:eastAsia="Calibri" w:hAnsi="Arial" w:cs="Arial"/>
          <w:sz w:val="24"/>
          <w:szCs w:val="24"/>
        </w:rPr>
        <w:t xml:space="preserve">Об утверждении Положения </w:t>
      </w:r>
      <w:r w:rsidR="001C1F3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</w:t>
      </w:r>
      <w:r w:rsidR="001C1F31" w:rsidRPr="001C1F31">
        <w:rPr>
          <w:rFonts w:ascii="Arial" w:eastAsia="Calibri" w:hAnsi="Arial" w:cs="Arial"/>
          <w:sz w:val="24"/>
          <w:szCs w:val="24"/>
        </w:rPr>
        <w:t xml:space="preserve">«О бюджетном процессе и финансовом контроле </w:t>
      </w:r>
      <w:r w:rsidR="001C1F3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</w:t>
      </w:r>
      <w:r w:rsidR="001C1F31" w:rsidRPr="001C1F31">
        <w:rPr>
          <w:rFonts w:ascii="Arial" w:eastAsia="Calibri" w:hAnsi="Arial" w:cs="Arial"/>
          <w:sz w:val="24"/>
          <w:szCs w:val="24"/>
        </w:rPr>
        <w:t>на территории сельсовета»</w:t>
      </w:r>
      <w:r w:rsidR="001C1F31">
        <w:rPr>
          <w:rFonts w:ascii="Arial" w:eastAsia="Calibri" w:hAnsi="Arial" w:cs="Arial"/>
          <w:sz w:val="24"/>
          <w:szCs w:val="24"/>
        </w:rPr>
        <w:t>.</w:t>
      </w:r>
      <w:r w:rsidRPr="001D18BB">
        <w:rPr>
          <w:rFonts w:ascii="Arial" w:eastAsia="Calibri" w:hAnsi="Arial" w:cs="Arial"/>
          <w:sz w:val="24"/>
          <w:szCs w:val="24"/>
        </w:rPr>
        <w:t xml:space="preserve"> </w:t>
      </w:r>
    </w:p>
    <w:p w:rsidR="001D18BB" w:rsidRPr="001D18BB" w:rsidRDefault="001D18BB" w:rsidP="001D18BB">
      <w:pPr>
        <w:pStyle w:val="a3"/>
        <w:tabs>
          <w:tab w:val="left" w:pos="-4536"/>
        </w:tabs>
        <w:spacing w:after="0"/>
        <w:jc w:val="both"/>
        <w:rPr>
          <w:rFonts w:ascii="Arial" w:hAnsi="Arial" w:cs="Arial"/>
        </w:rPr>
      </w:pPr>
      <w:r w:rsidRPr="001D18BB">
        <w:rPr>
          <w:rFonts w:ascii="Arial" w:hAnsi="Arial" w:cs="Arial"/>
        </w:rPr>
        <w:t>В соответствии с  Бюджетным  кодексом  Российской Федерации,</w:t>
      </w:r>
      <w:r w:rsidRPr="001D18BB">
        <w:rPr>
          <w:rFonts w:ascii="Arial" w:hAnsi="Arial" w:cs="Arial"/>
          <w:color w:val="333333"/>
        </w:rPr>
        <w:t xml:space="preserve"> Федеральным законом от 13.07.2024 № 177-ФЗ   "О внесении изменений в Бюджетный кодекс Российской Федерации и отдельные законодательные акты Российской Федерации»", </w:t>
      </w:r>
      <w:r w:rsidRPr="001D18BB">
        <w:rPr>
          <w:rFonts w:ascii="Arial" w:hAnsi="Arial" w:cs="Arial"/>
        </w:rPr>
        <w:t xml:space="preserve"> Уставом муниципального образования Новоильинский  сельсовет Хабарского района Алтайского </w:t>
      </w:r>
      <w:proofErr w:type="gramStart"/>
      <w:r w:rsidRPr="001D18BB">
        <w:rPr>
          <w:rFonts w:ascii="Arial" w:hAnsi="Arial" w:cs="Arial"/>
        </w:rPr>
        <w:t>каря</w:t>
      </w:r>
      <w:proofErr w:type="gramEnd"/>
      <w:r w:rsidRPr="001D18BB">
        <w:rPr>
          <w:rFonts w:ascii="Arial" w:hAnsi="Arial" w:cs="Arial"/>
        </w:rPr>
        <w:t xml:space="preserve">, и на основании протеста прокуратуры Хабарского района от 28.11.2024 № 02-28-2024/442 Новоильинский сельский Совет депутатов </w:t>
      </w:r>
    </w:p>
    <w:p w:rsidR="001D18BB" w:rsidRPr="001D18BB" w:rsidRDefault="001D18BB" w:rsidP="001D18BB">
      <w:pPr>
        <w:pStyle w:val="a3"/>
        <w:tabs>
          <w:tab w:val="left" w:pos="-4536"/>
        </w:tabs>
        <w:spacing w:after="0"/>
        <w:jc w:val="both"/>
        <w:rPr>
          <w:rFonts w:ascii="Arial" w:hAnsi="Arial" w:cs="Arial"/>
        </w:rPr>
      </w:pPr>
      <w:r w:rsidRPr="001D18BB">
        <w:rPr>
          <w:rFonts w:ascii="Arial" w:hAnsi="Arial" w:cs="Arial"/>
        </w:rPr>
        <w:t>РЕШИЛ:</w:t>
      </w:r>
    </w:p>
    <w:p w:rsidR="001D18BB" w:rsidRPr="001D18BB" w:rsidRDefault="001D18BB" w:rsidP="001D18BB">
      <w:pPr>
        <w:pStyle w:val="a5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18BB">
        <w:rPr>
          <w:rFonts w:ascii="Arial" w:hAnsi="Arial" w:cs="Arial"/>
          <w:sz w:val="24"/>
          <w:szCs w:val="24"/>
        </w:rPr>
        <w:t>Внести в решение Новоильинского сельского Совета депутатов от 08.06.2018 № 13 «Об утверждении Положения о бюджетном процессе и финансовом контроле на территории сельсовета»  следующие изменения:</w:t>
      </w:r>
    </w:p>
    <w:p w:rsidR="00073BBC" w:rsidRPr="001D18BB" w:rsidRDefault="001D18BB">
      <w:pPr>
        <w:rPr>
          <w:rFonts w:ascii="Arial" w:hAnsi="Arial" w:cs="Arial"/>
          <w:sz w:val="24"/>
          <w:szCs w:val="24"/>
        </w:rPr>
      </w:pPr>
      <w:r w:rsidRPr="001D18BB">
        <w:rPr>
          <w:rFonts w:ascii="Arial" w:hAnsi="Arial" w:cs="Arial"/>
          <w:sz w:val="24"/>
          <w:szCs w:val="24"/>
        </w:rPr>
        <w:t xml:space="preserve">- </w:t>
      </w:r>
      <w:r w:rsidR="00073BBC" w:rsidRPr="001D18BB">
        <w:rPr>
          <w:rFonts w:ascii="Arial" w:hAnsi="Arial" w:cs="Arial"/>
          <w:sz w:val="24"/>
          <w:szCs w:val="24"/>
        </w:rPr>
        <w:t>Дополнить статью 2</w:t>
      </w:r>
      <w:r w:rsidR="00F459D6" w:rsidRPr="001D18BB">
        <w:rPr>
          <w:rFonts w:ascii="Arial" w:hAnsi="Arial" w:cs="Arial"/>
          <w:sz w:val="24"/>
          <w:szCs w:val="24"/>
        </w:rPr>
        <w:t>0</w:t>
      </w:r>
      <w:r w:rsidR="00073BBC" w:rsidRPr="001D18BB">
        <w:rPr>
          <w:rFonts w:ascii="Arial" w:hAnsi="Arial" w:cs="Arial"/>
          <w:sz w:val="24"/>
          <w:szCs w:val="24"/>
        </w:rPr>
        <w:t xml:space="preserve"> следующим содержанием:</w:t>
      </w:r>
      <w:r w:rsidRPr="001D18BB">
        <w:rPr>
          <w:rFonts w:ascii="Arial" w:hAnsi="Arial" w:cs="Arial"/>
          <w:sz w:val="24"/>
          <w:szCs w:val="24"/>
        </w:rPr>
        <w:t xml:space="preserve"> «</w:t>
      </w:r>
      <w:r w:rsidR="00073BBC" w:rsidRPr="001D18BB">
        <w:rPr>
          <w:rFonts w:ascii="Arial" w:hAnsi="Arial" w:cs="Arial"/>
          <w:sz w:val="24"/>
          <w:szCs w:val="24"/>
        </w:rPr>
        <w:t xml:space="preserve">В случае утверждения законом (решением) о бюджете распределения бюджетных ассигнований по государственным (муниципальным) программам и </w:t>
      </w:r>
      <w:proofErr w:type="spellStart"/>
      <w:r w:rsidR="00073BBC" w:rsidRPr="001D18BB">
        <w:rPr>
          <w:rFonts w:ascii="Arial" w:hAnsi="Arial" w:cs="Arial"/>
          <w:sz w:val="24"/>
          <w:szCs w:val="24"/>
        </w:rPr>
        <w:t>непрограммным</w:t>
      </w:r>
      <w:proofErr w:type="spellEnd"/>
      <w:r w:rsidR="00073BBC" w:rsidRPr="001D18BB">
        <w:rPr>
          <w:rFonts w:ascii="Arial" w:hAnsi="Arial" w:cs="Arial"/>
          <w:sz w:val="24"/>
          <w:szCs w:val="24"/>
        </w:rPr>
        <w:t xml:space="preserve"> направлениям деятельности к проекту закона (решения) о бюджете представляются паспорта (проекты паспортов) государственных (муниципальных) программ (проекты изменений в указанные паспорта)</w:t>
      </w:r>
      <w:proofErr w:type="gramStart"/>
      <w:r w:rsidR="00073BBC" w:rsidRPr="001D18BB">
        <w:rPr>
          <w:rFonts w:ascii="Arial" w:hAnsi="Arial" w:cs="Arial"/>
          <w:sz w:val="24"/>
          <w:szCs w:val="24"/>
        </w:rPr>
        <w:t>.</w:t>
      </w:r>
      <w:r w:rsidRPr="001D18BB">
        <w:rPr>
          <w:rFonts w:ascii="Arial" w:hAnsi="Arial" w:cs="Arial"/>
          <w:sz w:val="24"/>
          <w:szCs w:val="24"/>
        </w:rPr>
        <w:t>»</w:t>
      </w:r>
      <w:proofErr w:type="gramEnd"/>
    </w:p>
    <w:p w:rsidR="00BF0A09" w:rsidRPr="001D18BB" w:rsidRDefault="001D18BB" w:rsidP="00BF0A09">
      <w:pPr>
        <w:rPr>
          <w:rFonts w:ascii="Arial" w:hAnsi="Arial" w:cs="Arial"/>
          <w:sz w:val="24"/>
          <w:szCs w:val="24"/>
        </w:rPr>
      </w:pPr>
      <w:r w:rsidRPr="001D18BB">
        <w:rPr>
          <w:rFonts w:ascii="Arial" w:hAnsi="Arial" w:cs="Arial"/>
          <w:sz w:val="24"/>
          <w:szCs w:val="24"/>
        </w:rPr>
        <w:t xml:space="preserve"> - </w:t>
      </w:r>
      <w:r w:rsidR="00BF0A09" w:rsidRPr="001D18BB">
        <w:rPr>
          <w:rFonts w:ascii="Arial" w:hAnsi="Arial" w:cs="Arial"/>
          <w:sz w:val="24"/>
          <w:szCs w:val="24"/>
        </w:rPr>
        <w:t>Статью 31 дополнить пунктом 6 следующего содержания: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1D18BB">
        <w:rPr>
          <w:rFonts w:ascii="Arial" w:hAnsi="Arial" w:cs="Arial"/>
          <w:sz w:val="24"/>
          <w:szCs w:val="24"/>
        </w:rPr>
        <w:t>«</w:t>
      </w:r>
      <w:r w:rsidR="00BF0A09" w:rsidRPr="001D18BB">
        <w:rPr>
          <w:rFonts w:ascii="Arial" w:hAnsi="Arial" w:cs="Arial"/>
          <w:sz w:val="24"/>
          <w:szCs w:val="24"/>
        </w:rPr>
        <w:t>6. Бюджетная отчетность включает:                                                                                                                                    1) отчет об исполнении бюджета;                                                                                                                                      2) баланс исполнения бюджета;                                                                                                                                          3) отчет о финансовых результатах деятельности;                                                                                                         4) отчет о движении денежных средств;                                                                                                                        5) пояснительную записку</w:t>
      </w:r>
      <w:proofErr w:type="gramStart"/>
      <w:r w:rsidR="00BF0A09" w:rsidRPr="001D18BB">
        <w:rPr>
          <w:rFonts w:ascii="Arial" w:hAnsi="Arial" w:cs="Arial"/>
          <w:sz w:val="24"/>
          <w:szCs w:val="24"/>
        </w:rPr>
        <w:t>.</w:t>
      </w:r>
      <w:r w:rsidRPr="001D18BB">
        <w:rPr>
          <w:rFonts w:ascii="Arial" w:hAnsi="Arial" w:cs="Arial"/>
          <w:sz w:val="24"/>
          <w:szCs w:val="24"/>
        </w:rPr>
        <w:t>»</w:t>
      </w:r>
      <w:proofErr w:type="gramEnd"/>
    </w:p>
    <w:p w:rsidR="00F459D6" w:rsidRPr="001D18BB" w:rsidRDefault="001D18BB" w:rsidP="001D18BB">
      <w:pPr>
        <w:rPr>
          <w:rFonts w:ascii="Arial" w:hAnsi="Arial" w:cs="Arial"/>
        </w:rPr>
      </w:pPr>
      <w:r w:rsidRPr="001D18BB">
        <w:rPr>
          <w:rFonts w:ascii="Arial" w:hAnsi="Arial" w:cs="Arial"/>
          <w:sz w:val="24"/>
          <w:szCs w:val="24"/>
        </w:rPr>
        <w:t xml:space="preserve">- </w:t>
      </w:r>
      <w:r w:rsidR="00F459D6" w:rsidRPr="001D18BB">
        <w:rPr>
          <w:rFonts w:ascii="Arial" w:hAnsi="Arial" w:cs="Arial"/>
          <w:sz w:val="24"/>
          <w:szCs w:val="24"/>
        </w:rPr>
        <w:t xml:space="preserve">Пункт 4 статьи 32 изложить в следующей редакции: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1D18BB">
        <w:rPr>
          <w:rFonts w:ascii="Arial" w:hAnsi="Arial" w:cs="Arial"/>
          <w:sz w:val="24"/>
          <w:szCs w:val="24"/>
        </w:rPr>
        <w:t>«4.</w:t>
      </w:r>
      <w:r w:rsidR="00F459D6" w:rsidRPr="001D18BB">
        <w:rPr>
          <w:rFonts w:ascii="Arial" w:hAnsi="Arial" w:cs="Arial"/>
        </w:rPr>
        <w:t xml:space="preserve">Контрольно-счетный орган в месячный срок проводит внешнюю проверку годового отчета об исполнении местного бюджета и составляет заключение. Заключение на годовой отчет об исполнении местного бюджета представляется </w:t>
      </w:r>
      <w:r>
        <w:rPr>
          <w:rFonts w:ascii="Arial" w:hAnsi="Arial" w:cs="Arial"/>
          <w:sz w:val="24"/>
          <w:szCs w:val="24"/>
        </w:rPr>
        <w:t>органом внеш</w:t>
      </w:r>
      <w:r w:rsidR="00F459D6" w:rsidRPr="001D18BB">
        <w:rPr>
          <w:rFonts w:ascii="Arial" w:hAnsi="Arial" w:cs="Arial"/>
          <w:sz w:val="24"/>
          <w:szCs w:val="24"/>
        </w:rPr>
        <w:t xml:space="preserve">него государственного (муниципального) финансового контроля </w:t>
      </w:r>
      <w:r w:rsidR="00F459D6" w:rsidRPr="001D18BB">
        <w:rPr>
          <w:rFonts w:ascii="Arial" w:hAnsi="Arial" w:cs="Arial"/>
        </w:rPr>
        <w:t xml:space="preserve"> органом в </w:t>
      </w:r>
      <w:r w:rsidR="00F459D6" w:rsidRPr="001D18BB">
        <w:rPr>
          <w:rFonts w:ascii="Arial" w:hAnsi="Arial" w:cs="Arial"/>
          <w:sz w:val="24"/>
          <w:szCs w:val="24"/>
        </w:rPr>
        <w:t>представительный орган</w:t>
      </w:r>
      <w:r w:rsidR="00F459D6" w:rsidRPr="001D18BB">
        <w:rPr>
          <w:rFonts w:ascii="Arial" w:hAnsi="Arial" w:cs="Arial"/>
        </w:rPr>
        <w:t xml:space="preserve"> с одновременным направлением в Местную администрацию не позднее 1 мая текущего года</w:t>
      </w:r>
      <w:proofErr w:type="gramStart"/>
      <w:r w:rsidR="00F459D6" w:rsidRPr="001D18BB">
        <w:rPr>
          <w:rFonts w:ascii="Arial" w:hAnsi="Arial" w:cs="Arial"/>
        </w:rPr>
        <w:t>.</w:t>
      </w:r>
      <w:r w:rsidRPr="001D18BB">
        <w:rPr>
          <w:rFonts w:ascii="Arial" w:hAnsi="Arial" w:cs="Arial"/>
          <w:sz w:val="24"/>
          <w:szCs w:val="24"/>
        </w:rPr>
        <w:t>»</w:t>
      </w:r>
      <w:proofErr w:type="gramEnd"/>
    </w:p>
    <w:p w:rsidR="001D18BB" w:rsidRPr="00C976D6" w:rsidRDefault="001D18BB" w:rsidP="002F04AA">
      <w:pPr>
        <w:rPr>
          <w:rFonts w:ascii="Arial" w:hAnsi="Arial" w:cs="Arial"/>
          <w:sz w:val="24"/>
          <w:szCs w:val="24"/>
        </w:rPr>
      </w:pPr>
      <w:r w:rsidRPr="00C976D6">
        <w:rPr>
          <w:rFonts w:ascii="Arial" w:hAnsi="Arial" w:cs="Arial"/>
          <w:sz w:val="24"/>
          <w:szCs w:val="24"/>
        </w:rPr>
        <w:t>2. Решение опубликовать в установленном порядке.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976D6">
        <w:rPr>
          <w:rFonts w:ascii="Arial" w:hAnsi="Arial" w:cs="Arial"/>
          <w:sz w:val="24"/>
          <w:szCs w:val="24"/>
        </w:rPr>
        <w:t>3. Контроль исполнения данного решения оставляю за собой.</w:t>
      </w:r>
    </w:p>
    <w:p w:rsidR="00F459D6" w:rsidRPr="001D18BB" w:rsidRDefault="001D18BB" w:rsidP="00BF0A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C976D6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</w:t>
      </w:r>
      <w:proofErr w:type="spellStart"/>
      <w:r w:rsidRPr="00C976D6">
        <w:rPr>
          <w:rFonts w:ascii="Arial" w:hAnsi="Arial" w:cs="Arial"/>
          <w:sz w:val="24"/>
          <w:szCs w:val="24"/>
        </w:rPr>
        <w:t>С.Г.Чурсин</w:t>
      </w:r>
      <w:proofErr w:type="spellEnd"/>
    </w:p>
    <w:sectPr w:rsidR="00F459D6" w:rsidRPr="001D18BB" w:rsidSect="002F04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D49"/>
    <w:multiLevelType w:val="hybridMultilevel"/>
    <w:tmpl w:val="1786D2BA"/>
    <w:lvl w:ilvl="0" w:tplc="CF824C6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38F6C8F"/>
    <w:multiLevelType w:val="hybridMultilevel"/>
    <w:tmpl w:val="F4E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545AB"/>
    <w:multiLevelType w:val="hybridMultilevel"/>
    <w:tmpl w:val="9812926C"/>
    <w:lvl w:ilvl="0" w:tplc="B8BECDA4">
      <w:start w:val="4"/>
      <w:numFmt w:val="decimal"/>
      <w:lvlText w:val="%1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698D01AA"/>
    <w:multiLevelType w:val="hybridMultilevel"/>
    <w:tmpl w:val="FAC01BB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73BBC"/>
    <w:rsid w:val="00073BBC"/>
    <w:rsid w:val="001427B1"/>
    <w:rsid w:val="001C1F31"/>
    <w:rsid w:val="001D18BB"/>
    <w:rsid w:val="001F00BC"/>
    <w:rsid w:val="002F04AA"/>
    <w:rsid w:val="00924493"/>
    <w:rsid w:val="00BF0A09"/>
    <w:rsid w:val="00C434F2"/>
    <w:rsid w:val="00D62B77"/>
    <w:rsid w:val="00F4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5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5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1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6</cp:revision>
  <dcterms:created xsi:type="dcterms:W3CDTF">2024-12-17T03:43:00Z</dcterms:created>
  <dcterms:modified xsi:type="dcterms:W3CDTF">2025-01-09T05:24:00Z</dcterms:modified>
</cp:coreProperties>
</file>