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2C" w:rsidRDefault="00E0142C" w:rsidP="00E0142C">
      <w:pPr>
        <w:spacing w:line="360" w:lineRule="exact"/>
        <w:ind w:firstLine="708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ПРОЕКТ</w:t>
      </w:r>
    </w:p>
    <w:p w:rsidR="00E0142C" w:rsidRDefault="00E0142C" w:rsidP="00E0142C">
      <w:pPr>
        <w:spacing w:line="360" w:lineRule="exact"/>
        <w:ind w:firstLine="708"/>
        <w:jc w:val="center"/>
        <w:rPr>
          <w:b/>
          <w:bCs/>
          <w:kern w:val="28"/>
          <w:sz w:val="28"/>
          <w:szCs w:val="28"/>
        </w:rPr>
      </w:pPr>
    </w:p>
    <w:p w:rsidR="00E0142C" w:rsidRPr="001114F8" w:rsidRDefault="00E0142C" w:rsidP="00E0142C">
      <w:pPr>
        <w:spacing w:line="360" w:lineRule="exac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kern w:val="28"/>
          <w:sz w:val="28"/>
          <w:szCs w:val="28"/>
        </w:rPr>
        <w:t xml:space="preserve"> </w:t>
      </w:r>
      <w:r w:rsidRPr="001114F8">
        <w:rPr>
          <w:rFonts w:ascii="Arial" w:hAnsi="Arial" w:cs="Arial"/>
          <w:sz w:val="24"/>
          <w:szCs w:val="24"/>
        </w:rPr>
        <w:t>РОССИЙСКАЯ  ФЕДЕРАЦИЯ</w:t>
      </w:r>
    </w:p>
    <w:p w:rsidR="00E0142C" w:rsidRDefault="00E0142C" w:rsidP="00E0142C">
      <w:pPr>
        <w:spacing w:line="360" w:lineRule="exact"/>
        <w:ind w:firstLine="708"/>
        <w:jc w:val="center"/>
        <w:rPr>
          <w:rFonts w:ascii="Arial" w:hAnsi="Arial" w:cs="Arial"/>
          <w:sz w:val="24"/>
          <w:szCs w:val="24"/>
        </w:rPr>
      </w:pPr>
      <w:r w:rsidRPr="001114F8">
        <w:rPr>
          <w:rFonts w:ascii="Arial" w:hAnsi="Arial" w:cs="Arial"/>
          <w:sz w:val="24"/>
          <w:szCs w:val="24"/>
        </w:rPr>
        <w:t xml:space="preserve">НОВОИЛЬИНСКИЙ СЕЛЬСКИЙ СОВЕТ ДЕПУТАТОВ </w:t>
      </w:r>
    </w:p>
    <w:p w:rsidR="00E0142C" w:rsidRPr="001114F8" w:rsidRDefault="00E0142C" w:rsidP="00E0142C">
      <w:pPr>
        <w:spacing w:line="360" w:lineRule="exact"/>
        <w:ind w:firstLine="708"/>
        <w:jc w:val="center"/>
        <w:rPr>
          <w:rFonts w:ascii="Arial" w:hAnsi="Arial" w:cs="Arial"/>
          <w:sz w:val="24"/>
          <w:szCs w:val="24"/>
        </w:rPr>
      </w:pPr>
      <w:r w:rsidRPr="001114F8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E0142C" w:rsidRPr="001114F8" w:rsidRDefault="00E0142C" w:rsidP="00E0142C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E0142C" w:rsidRPr="001114F8" w:rsidRDefault="00E0142C" w:rsidP="00E0142C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  <w:r w:rsidRPr="001114F8">
        <w:rPr>
          <w:rFonts w:ascii="Arial" w:hAnsi="Arial" w:cs="Arial"/>
          <w:bCs/>
          <w:sz w:val="24"/>
          <w:szCs w:val="24"/>
        </w:rPr>
        <w:t>РЕШЕНИЕ</w:t>
      </w:r>
    </w:p>
    <w:p w:rsidR="00E0142C" w:rsidRPr="001114F8" w:rsidRDefault="00E0142C" w:rsidP="00E0142C">
      <w:pPr>
        <w:spacing w:line="36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00.00.2023 г.</w:t>
      </w:r>
      <w:r w:rsidRPr="001114F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№  </w:t>
      </w:r>
      <w:r>
        <w:rPr>
          <w:rFonts w:ascii="Arial" w:hAnsi="Arial" w:cs="Arial"/>
          <w:bCs/>
          <w:sz w:val="24"/>
          <w:szCs w:val="24"/>
        </w:rPr>
        <w:t>00</w:t>
      </w:r>
      <w:r w:rsidRPr="001114F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с</w:t>
      </w:r>
      <w:proofErr w:type="gramStart"/>
      <w:r w:rsidRPr="001114F8">
        <w:rPr>
          <w:rFonts w:ascii="Arial" w:hAnsi="Arial" w:cs="Arial"/>
          <w:bCs/>
          <w:sz w:val="24"/>
          <w:szCs w:val="24"/>
        </w:rPr>
        <w:t>.Н</w:t>
      </w:r>
      <w:proofErr w:type="gramEnd"/>
      <w:r w:rsidRPr="001114F8">
        <w:rPr>
          <w:rFonts w:ascii="Arial" w:hAnsi="Arial" w:cs="Arial"/>
          <w:bCs/>
          <w:sz w:val="24"/>
          <w:szCs w:val="24"/>
        </w:rPr>
        <w:t>овоильинка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0"/>
      </w:tblGrid>
      <w:tr w:rsidR="00E0142C" w:rsidRPr="001114F8" w:rsidTr="009D21CD">
        <w:trPr>
          <w:trHeight w:val="1732"/>
          <w:jc w:val="center"/>
        </w:trPr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</w:tcPr>
          <w:p w:rsidR="00E0142C" w:rsidRPr="001114F8" w:rsidRDefault="00E0142C" w:rsidP="009D21C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42C" w:rsidRPr="001114F8" w:rsidRDefault="00E0142C" w:rsidP="009D21C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4F8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муниципального образования</w:t>
            </w:r>
          </w:p>
          <w:p w:rsidR="00E0142C" w:rsidRPr="001114F8" w:rsidRDefault="00E0142C" w:rsidP="009D21C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4F8">
              <w:rPr>
                <w:rFonts w:ascii="Arial" w:hAnsi="Arial" w:cs="Arial"/>
                <w:sz w:val="24"/>
                <w:szCs w:val="24"/>
              </w:rPr>
              <w:t xml:space="preserve">Новоильинский сельсовет </w:t>
            </w:r>
          </w:p>
          <w:p w:rsidR="00E0142C" w:rsidRPr="001114F8" w:rsidRDefault="00E0142C" w:rsidP="009D21C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4F8">
              <w:rPr>
                <w:rFonts w:ascii="Arial" w:hAnsi="Arial" w:cs="Arial"/>
                <w:sz w:val="24"/>
                <w:szCs w:val="24"/>
              </w:rPr>
              <w:t>Хабарского района Алтайского края</w:t>
            </w:r>
          </w:p>
          <w:p w:rsidR="00E0142C" w:rsidRPr="001114F8" w:rsidRDefault="00E0142C" w:rsidP="009D21CD">
            <w:pPr>
              <w:spacing w:line="36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0142C" w:rsidRPr="001114F8" w:rsidRDefault="00E0142C" w:rsidP="00E0142C">
      <w:pPr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114F8">
        <w:rPr>
          <w:rFonts w:ascii="Arial" w:hAnsi="Arial" w:cs="Arial"/>
          <w:sz w:val="24"/>
          <w:szCs w:val="24"/>
        </w:rPr>
        <w:t xml:space="preserve">В целях приведения </w:t>
      </w:r>
      <w:r w:rsidRPr="001114F8">
        <w:rPr>
          <w:rFonts w:ascii="Arial" w:hAnsi="Arial" w:cs="Arial"/>
          <w:sz w:val="24"/>
          <w:szCs w:val="24"/>
          <w:lang w:eastAsia="en-US"/>
        </w:rPr>
        <w:t>Устава</w:t>
      </w:r>
      <w:r w:rsidRPr="001114F8">
        <w:rPr>
          <w:rFonts w:ascii="Arial" w:hAnsi="Arial" w:cs="Arial"/>
          <w:sz w:val="24"/>
          <w:szCs w:val="24"/>
        </w:rPr>
        <w:t xml:space="preserve"> муниципального образования Новоильинский сельсовет Хабарского района Алтайского края в соответствии с действующим законодательством, руководствуясь статьёй 44 </w:t>
      </w:r>
      <w:r w:rsidRPr="001114F8">
        <w:rPr>
          <w:rFonts w:ascii="Arial" w:hAnsi="Arial" w:cs="Arial"/>
          <w:sz w:val="24"/>
          <w:szCs w:val="24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и статьёй 24</w:t>
      </w:r>
      <w:r w:rsidRPr="001114F8">
        <w:rPr>
          <w:rFonts w:ascii="Arial" w:hAnsi="Arial" w:cs="Arial"/>
          <w:sz w:val="24"/>
          <w:szCs w:val="24"/>
        </w:rPr>
        <w:t xml:space="preserve"> </w:t>
      </w:r>
      <w:r w:rsidRPr="001114F8">
        <w:rPr>
          <w:rFonts w:ascii="Arial" w:hAnsi="Arial" w:cs="Arial"/>
          <w:sz w:val="24"/>
          <w:szCs w:val="24"/>
          <w:lang w:eastAsia="en-US"/>
        </w:rPr>
        <w:t xml:space="preserve">Устава </w:t>
      </w:r>
      <w:r w:rsidRPr="001114F8">
        <w:rPr>
          <w:rFonts w:ascii="Arial" w:hAnsi="Arial" w:cs="Arial"/>
          <w:sz w:val="24"/>
          <w:szCs w:val="24"/>
        </w:rPr>
        <w:t xml:space="preserve"> муниципального образования Новоильинский сельсовет Хабарского района Алтайского края, сельский Совет депутатов </w:t>
      </w:r>
      <w:proofErr w:type="gramEnd"/>
    </w:p>
    <w:p w:rsidR="00E0142C" w:rsidRPr="001114F8" w:rsidRDefault="00E0142C" w:rsidP="00E0142C">
      <w:pPr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1114F8">
        <w:rPr>
          <w:rFonts w:ascii="Arial" w:hAnsi="Arial" w:cs="Arial"/>
          <w:sz w:val="24"/>
          <w:szCs w:val="24"/>
        </w:rPr>
        <w:t>РЕШИЛ:</w:t>
      </w:r>
    </w:p>
    <w:p w:rsidR="00E0142C" w:rsidRPr="001114F8" w:rsidRDefault="00E0142C" w:rsidP="00E014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14F8">
        <w:rPr>
          <w:rFonts w:ascii="Arial" w:hAnsi="Arial" w:cs="Arial"/>
          <w:sz w:val="24"/>
          <w:szCs w:val="24"/>
        </w:rPr>
        <w:t>1. Внести в Устав муниципального образования Новоильинский сельсовет Хабарского района Алтайского края следующие изменения и дополнения:</w:t>
      </w:r>
    </w:p>
    <w:p w:rsidR="00E0142C" w:rsidRPr="004630D5" w:rsidRDefault="00E0142C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rFonts w:ascii="Arial" w:hAnsi="Arial" w:cs="Arial"/>
          <w:bCs/>
          <w:sz w:val="24"/>
          <w:szCs w:val="24"/>
        </w:rPr>
        <w:t xml:space="preserve">изложить в следующей редакции пункт 7 статьи 6 </w:t>
      </w:r>
    </w:p>
    <w:p w:rsidR="00E0142C" w:rsidRPr="00C134AB" w:rsidRDefault="00E0142C" w:rsidP="00E0142C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C134AB">
        <w:rPr>
          <w:b/>
          <w:i/>
          <w:color w:val="FF0000"/>
          <w:sz w:val="28"/>
          <w:szCs w:val="28"/>
        </w:rPr>
        <w:t>7. Итоги голосования и принятое на местном референдуме решение подлежат официальному 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).</w:t>
      </w:r>
    </w:p>
    <w:p w:rsidR="00E0142C" w:rsidRPr="004630D5" w:rsidRDefault="00E0142C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spacing w:val="1"/>
          <w:sz w:val="28"/>
          <w:szCs w:val="28"/>
        </w:rPr>
        <w:t>Пункт 3 статьи 7: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Итоги муниципальных выборов подлежат </w:t>
      </w:r>
      <w:r w:rsidRPr="00C134AB">
        <w:rPr>
          <w:b/>
          <w:i/>
          <w:color w:val="FF0000"/>
          <w:sz w:val="28"/>
          <w:szCs w:val="28"/>
        </w:rPr>
        <w:t>официальному 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>.</w:t>
      </w:r>
    </w:p>
    <w:p w:rsidR="00E0142C" w:rsidRPr="004630D5" w:rsidRDefault="00E0142C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sz w:val="28"/>
          <w:szCs w:val="28"/>
        </w:rPr>
        <w:t>Пункт 10, 13 и 14  статьи 8: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Pr="00C134AB">
        <w:rPr>
          <w:b/>
          <w:i/>
          <w:color w:val="FF0000"/>
          <w:sz w:val="28"/>
          <w:szCs w:val="28"/>
        </w:rPr>
        <w:t>официальному 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>
        <w:rPr>
          <w:b/>
          <w:i/>
          <w:color w:val="FF0000"/>
          <w:sz w:val="28"/>
          <w:szCs w:val="28"/>
        </w:rPr>
        <w:t xml:space="preserve"> </w:t>
      </w:r>
      <w:r w:rsidRPr="008141F7">
        <w:rPr>
          <w:sz w:val="28"/>
          <w:szCs w:val="28"/>
        </w:rPr>
        <w:t xml:space="preserve">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13. Итоги голосования по отзыву депутата, главы сельсовета и принятые решения подлежат </w:t>
      </w:r>
      <w:r w:rsidRPr="00C134AB">
        <w:rPr>
          <w:b/>
          <w:i/>
          <w:color w:val="FF0000"/>
          <w:sz w:val="28"/>
          <w:szCs w:val="28"/>
        </w:rPr>
        <w:t>официальному 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>.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 выступать с инициативой проведения голосования по отзыву того же депутата, главы сельсовета, по тем же основаниям, ранее, чем через один год с последнего дня периода сбора подписей. 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>В случае принятия Советом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депутата, главы сельсовета.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выдвижение  инициативы проведения голосования по его отзыву, по тем же основаниям, </w:t>
      </w:r>
      <w:proofErr w:type="gramStart"/>
      <w:r w:rsidRPr="008141F7">
        <w:rPr>
          <w:sz w:val="28"/>
          <w:szCs w:val="28"/>
        </w:rPr>
        <w:t>возможно</w:t>
      </w:r>
      <w:proofErr w:type="gramEnd"/>
      <w:r w:rsidRPr="008141F7">
        <w:rPr>
          <w:sz w:val="28"/>
          <w:szCs w:val="28"/>
        </w:rPr>
        <w:t xml:space="preserve"> не ранее чем через один год со дня </w:t>
      </w:r>
      <w:r w:rsidRPr="00C134AB">
        <w:rPr>
          <w:b/>
          <w:i/>
          <w:color w:val="FF0000"/>
          <w:sz w:val="28"/>
          <w:szCs w:val="28"/>
        </w:rPr>
        <w:t>официально</w:t>
      </w:r>
      <w:r>
        <w:rPr>
          <w:b/>
          <w:i/>
          <w:color w:val="FF0000"/>
          <w:sz w:val="28"/>
          <w:szCs w:val="28"/>
        </w:rPr>
        <w:t>го</w:t>
      </w:r>
      <w:r w:rsidRPr="00C134AB">
        <w:rPr>
          <w:b/>
          <w:i/>
          <w:color w:val="FF0000"/>
          <w:sz w:val="28"/>
          <w:szCs w:val="28"/>
        </w:rPr>
        <w:t xml:space="preserve"> опубликовани</w:t>
      </w:r>
      <w:r>
        <w:rPr>
          <w:b/>
          <w:i/>
          <w:color w:val="FF0000"/>
          <w:sz w:val="28"/>
          <w:szCs w:val="28"/>
        </w:rPr>
        <w:t>я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обнародования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 xml:space="preserve"> результатов голосования.</w:t>
      </w:r>
    </w:p>
    <w:p w:rsidR="00E0142C" w:rsidRPr="004630D5" w:rsidRDefault="00E0142C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bCs/>
          <w:sz w:val="28"/>
          <w:szCs w:val="28"/>
        </w:rPr>
        <w:t>Пункт 3 статьи 9: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8141F7">
        <w:rPr>
          <w:sz w:val="28"/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</w:t>
      </w:r>
      <w:r w:rsidRPr="00C134AB">
        <w:rPr>
          <w:b/>
          <w:i/>
          <w:color w:val="FF0000"/>
          <w:sz w:val="28"/>
          <w:szCs w:val="28"/>
        </w:rPr>
        <w:t>официальному 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>.</w:t>
      </w:r>
    </w:p>
    <w:p w:rsidR="00E0142C" w:rsidRPr="004630D5" w:rsidRDefault="00E0142C" w:rsidP="004630D5">
      <w:pPr>
        <w:pStyle w:val="af1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30D5">
        <w:rPr>
          <w:sz w:val="28"/>
          <w:szCs w:val="28"/>
        </w:rPr>
        <w:t>Пункт 2 статьи 14:</w:t>
      </w:r>
    </w:p>
    <w:p w:rsidR="00E0142C" w:rsidRPr="008141F7" w:rsidRDefault="00E0142C" w:rsidP="00E01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</w:t>
      </w:r>
      <w:proofErr w:type="gramStart"/>
      <w:r w:rsidRPr="008141F7">
        <w:rPr>
          <w:sz w:val="28"/>
          <w:szCs w:val="28"/>
        </w:rPr>
        <w:t xml:space="preserve">Староста назначается Советом депутатов </w:t>
      </w:r>
      <w:r w:rsidRPr="00925A1B">
        <w:rPr>
          <w:sz w:val="28"/>
          <w:szCs w:val="28"/>
        </w:rPr>
        <w:t xml:space="preserve">по представлению схода граждан сельского населенного пункта </w:t>
      </w:r>
      <w:r w:rsidRPr="00971A55">
        <w:rPr>
          <w:b/>
          <w:i/>
          <w:color w:val="FF0000"/>
          <w:sz w:val="28"/>
          <w:szCs w:val="28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8141F7">
        <w:rPr>
          <w:sz w:val="28"/>
          <w:szCs w:val="28"/>
        </w:rPr>
        <w:t>.</w:t>
      </w:r>
      <w:proofErr w:type="gramEnd"/>
    </w:p>
    <w:p w:rsidR="00E0142C" w:rsidRPr="004630D5" w:rsidRDefault="00E0142C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sz w:val="28"/>
          <w:szCs w:val="28"/>
        </w:rPr>
        <w:t>Пункт 9 статьи 16: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9. Итоги собрания граждан подлежат </w:t>
      </w:r>
      <w:r w:rsidRPr="00C134AB">
        <w:rPr>
          <w:b/>
          <w:i/>
          <w:sz w:val="28"/>
          <w:szCs w:val="28"/>
        </w:rPr>
        <w:t xml:space="preserve">официальному </w:t>
      </w:r>
      <w:r w:rsidRPr="00C134AB">
        <w:rPr>
          <w:b/>
          <w:i/>
          <w:color w:val="FF0000"/>
          <w:sz w:val="28"/>
          <w:szCs w:val="28"/>
        </w:rPr>
        <w:t>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>.</w:t>
      </w:r>
    </w:p>
    <w:p w:rsidR="00E0142C" w:rsidRPr="004630D5" w:rsidRDefault="00E0142C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bCs/>
          <w:sz w:val="28"/>
          <w:szCs w:val="28"/>
        </w:rPr>
        <w:t>Пункт 4 статьи 17: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4. Итоги конференции граждан (собрания делегатов) подлежат </w:t>
      </w:r>
      <w:r w:rsidRPr="00C134AB">
        <w:rPr>
          <w:b/>
          <w:i/>
          <w:sz w:val="28"/>
          <w:szCs w:val="28"/>
        </w:rPr>
        <w:t xml:space="preserve">официальному </w:t>
      </w:r>
      <w:r w:rsidRPr="00C134AB">
        <w:rPr>
          <w:b/>
          <w:i/>
          <w:color w:val="FF0000"/>
          <w:sz w:val="28"/>
          <w:szCs w:val="28"/>
        </w:rPr>
        <w:t>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>.</w:t>
      </w:r>
    </w:p>
    <w:p w:rsidR="00E0142C" w:rsidRPr="004630D5" w:rsidRDefault="004B6B05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sz w:val="28"/>
          <w:szCs w:val="28"/>
        </w:rPr>
        <w:t>Статью 25 изложить в следующей редакции:</w:t>
      </w:r>
      <w:r w:rsidR="00E0142C" w:rsidRPr="004630D5">
        <w:rPr>
          <w:sz w:val="28"/>
          <w:szCs w:val="28"/>
        </w:rPr>
        <w:t xml:space="preserve"> </w:t>
      </w:r>
    </w:p>
    <w:p w:rsidR="00E0142C" w:rsidRPr="008141F7" w:rsidRDefault="00E0142C" w:rsidP="00E0142C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25. Иные полномочия Совета депутатов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К иным полномочиям Совета депутатов относится: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 w:rsidRPr="008141F7">
        <w:rPr>
          <w:sz w:val="28"/>
          <w:szCs w:val="28"/>
        </w:rPr>
        <w:t xml:space="preserve">1) </w:t>
      </w:r>
      <w:r w:rsidRPr="008141F7">
        <w:rPr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2) </w:t>
      </w:r>
      <w:r w:rsidR="004B6B05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 xml:space="preserve"> утверждение Регламента, внесение в него изменений и дополнений;</w:t>
      </w:r>
    </w:p>
    <w:p w:rsidR="00E0142C" w:rsidRPr="008141F7" w:rsidRDefault="004B6B05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142C" w:rsidRPr="008141F7">
        <w:rPr>
          <w:sz w:val="28"/>
          <w:szCs w:val="28"/>
        </w:rPr>
        <w:t xml:space="preserve">) обращение в суд с заявлениями </w:t>
      </w:r>
      <w:r w:rsidR="00E0142C" w:rsidRPr="008141F7">
        <w:rPr>
          <w:snapToGrid w:val="0"/>
          <w:sz w:val="28"/>
          <w:szCs w:val="28"/>
        </w:rPr>
        <w:t>в защиту публичных интересов</w:t>
      </w:r>
      <w:r w:rsidR="00E0142C" w:rsidRPr="008141F7">
        <w:rPr>
          <w:sz w:val="28"/>
          <w:szCs w:val="28"/>
        </w:rPr>
        <w:t xml:space="preserve"> в случаях, предусмотренных федеральными законами;</w:t>
      </w:r>
    </w:p>
    <w:p w:rsidR="00E0142C" w:rsidRPr="008141F7" w:rsidRDefault="004B6B05" w:rsidP="00E0142C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E0142C" w:rsidRPr="008141F7">
        <w:rPr>
          <w:bCs/>
          <w:iCs/>
          <w:sz w:val="28"/>
          <w:szCs w:val="28"/>
        </w:rPr>
        <w:t xml:space="preserve">) </w:t>
      </w:r>
      <w:r w:rsidR="00E0142C" w:rsidRPr="008141F7">
        <w:rPr>
          <w:bCs/>
          <w:sz w:val="28"/>
          <w:szCs w:val="28"/>
        </w:rPr>
        <w:t xml:space="preserve">установление порядка рассмотрения проекта бюджета поселения, утверждения и исполнения бюджета поселения, осуществления </w:t>
      </w:r>
      <w:proofErr w:type="gramStart"/>
      <w:r w:rsidR="00E0142C" w:rsidRPr="008141F7">
        <w:rPr>
          <w:bCs/>
          <w:sz w:val="28"/>
          <w:szCs w:val="28"/>
        </w:rPr>
        <w:t>контроля за</w:t>
      </w:r>
      <w:proofErr w:type="gramEnd"/>
      <w:r w:rsidR="00E0142C" w:rsidRPr="008141F7">
        <w:rPr>
          <w:bCs/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E0142C" w:rsidRPr="004C34EE" w:rsidRDefault="004B6B05" w:rsidP="00E0142C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>5</w:t>
      </w:r>
      <w:r w:rsidR="00E0142C" w:rsidRPr="004C34EE">
        <w:rPr>
          <w:bCs/>
          <w:iCs/>
          <w:color w:val="FF0000"/>
          <w:sz w:val="28"/>
          <w:szCs w:val="28"/>
        </w:rPr>
        <w:t>)</w:t>
      </w:r>
      <w:r w:rsidR="00E0142C" w:rsidRPr="004C34EE">
        <w:rPr>
          <w:color w:val="FF0000"/>
          <w:sz w:val="28"/>
          <w:szCs w:val="28"/>
        </w:rPr>
        <w:t xml:space="preserve"> </w:t>
      </w:r>
      <w:r w:rsidR="00E0142C" w:rsidRPr="004C34EE">
        <w:rPr>
          <w:b/>
          <w:i/>
          <w:color w:val="FF0000"/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</w:t>
      </w:r>
      <w:r w:rsidR="00E0142C" w:rsidRPr="004C34EE">
        <w:rPr>
          <w:color w:val="FF0000"/>
          <w:sz w:val="28"/>
          <w:szCs w:val="28"/>
        </w:rPr>
        <w:t>;</w:t>
      </w:r>
    </w:p>
    <w:p w:rsidR="00E0142C" w:rsidRPr="008141F7" w:rsidRDefault="004B6B05" w:rsidP="00E0142C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6</w:t>
      </w:r>
      <w:r w:rsidR="00E0142C" w:rsidRPr="004C34EE">
        <w:rPr>
          <w:b/>
          <w:bCs/>
          <w:i/>
          <w:iCs/>
          <w:color w:val="FF0000"/>
          <w:sz w:val="28"/>
          <w:szCs w:val="28"/>
        </w:rPr>
        <w:t>)</w:t>
      </w:r>
      <w:r w:rsidR="00E0142C" w:rsidRPr="004C34EE">
        <w:rPr>
          <w:b/>
          <w:i/>
          <w:color w:val="FF0000"/>
          <w:sz w:val="28"/>
          <w:szCs w:val="28"/>
        </w:rPr>
        <w:t xml:space="preserve"> </w:t>
      </w:r>
      <w:r w:rsidR="00E0142C" w:rsidRPr="004C34EE">
        <w:rPr>
          <w:b/>
          <w:bCs/>
          <w:i/>
          <w:iCs/>
          <w:color w:val="FF0000"/>
          <w:sz w:val="28"/>
          <w:szCs w:val="28"/>
        </w:rPr>
        <w:t>принятие</w:t>
      </w:r>
      <w:r w:rsidR="00E0142C" w:rsidRPr="008141F7">
        <w:rPr>
          <w:bCs/>
          <w:iCs/>
          <w:sz w:val="28"/>
          <w:szCs w:val="28"/>
        </w:rPr>
        <w:t xml:space="preserve">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E0142C" w:rsidRPr="008141F7" w:rsidRDefault="004B6B05" w:rsidP="00E0142C">
      <w:pPr>
        <w:tabs>
          <w:tab w:val="left" w:pos="7371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="00E0142C" w:rsidRPr="008141F7">
        <w:rPr>
          <w:sz w:val="28"/>
          <w:szCs w:val="28"/>
        </w:rPr>
        <w:t>)</w:t>
      </w:r>
      <w:r w:rsidR="00E0142C" w:rsidRPr="008141F7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E0142C" w:rsidRPr="004C34EE" w:rsidRDefault="004B6B05" w:rsidP="00E0142C">
      <w:pPr>
        <w:tabs>
          <w:tab w:val="left" w:pos="7371"/>
        </w:tabs>
        <w:ind w:firstLine="567"/>
        <w:jc w:val="both"/>
        <w:rPr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>8</w:t>
      </w:r>
      <w:r w:rsidR="00E0142C" w:rsidRPr="004C34EE">
        <w:rPr>
          <w:bCs/>
          <w:iCs/>
          <w:color w:val="FF0000"/>
          <w:sz w:val="28"/>
          <w:szCs w:val="28"/>
        </w:rPr>
        <w:t>)</w:t>
      </w:r>
      <w:r w:rsidR="00E0142C" w:rsidRPr="004C34EE">
        <w:rPr>
          <w:color w:val="FF0000"/>
          <w:sz w:val="28"/>
          <w:szCs w:val="28"/>
        </w:rPr>
        <w:t xml:space="preserve"> </w:t>
      </w:r>
      <w:r w:rsidR="00E0142C" w:rsidRPr="004C34EE">
        <w:rPr>
          <w:b/>
          <w:i/>
          <w:color w:val="FF0000"/>
          <w:sz w:val="28"/>
          <w:szCs w:val="28"/>
        </w:rPr>
        <w:t>определение в соответствии с федеральными законами порядка принятия решений об условиях приватизации муниципального имущества</w:t>
      </w:r>
      <w:r w:rsidR="00E0142C" w:rsidRPr="004C34EE">
        <w:rPr>
          <w:color w:val="FF0000"/>
          <w:sz w:val="28"/>
          <w:szCs w:val="28"/>
        </w:rPr>
        <w:t>;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</w:t>
      </w:r>
      <w:r w:rsidR="004B6B05">
        <w:rPr>
          <w:bCs/>
          <w:iCs/>
          <w:sz w:val="28"/>
          <w:szCs w:val="28"/>
        </w:rPr>
        <w:t>9</w:t>
      </w:r>
      <w:r w:rsidRPr="008141F7">
        <w:rPr>
          <w:bCs/>
          <w:iCs/>
          <w:sz w:val="28"/>
          <w:szCs w:val="28"/>
        </w:rPr>
        <w:t>)</w:t>
      </w:r>
      <w:r w:rsidRPr="008141F7">
        <w:rPr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депутатов;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1B6052">
        <w:rPr>
          <w:b/>
          <w:bCs/>
          <w:i/>
          <w:iCs/>
          <w:color w:val="FF0000"/>
          <w:sz w:val="28"/>
          <w:szCs w:val="28"/>
        </w:rPr>
        <w:t>1</w:t>
      </w:r>
      <w:r w:rsidR="004B6B05">
        <w:rPr>
          <w:b/>
          <w:bCs/>
          <w:i/>
          <w:iCs/>
          <w:color w:val="FF0000"/>
          <w:sz w:val="28"/>
          <w:szCs w:val="28"/>
        </w:rPr>
        <w:t>0</w:t>
      </w:r>
      <w:r w:rsidRPr="001B6052">
        <w:rPr>
          <w:b/>
          <w:bCs/>
          <w:i/>
          <w:iCs/>
          <w:color w:val="FF0000"/>
          <w:sz w:val="28"/>
          <w:szCs w:val="28"/>
        </w:rPr>
        <w:t>)</w:t>
      </w:r>
      <w:r w:rsidRPr="001B6052">
        <w:rPr>
          <w:b/>
          <w:i/>
          <w:color w:val="FF0000"/>
          <w:sz w:val="28"/>
          <w:szCs w:val="28"/>
        </w:rPr>
        <w:t xml:space="preserve"> установление</w:t>
      </w:r>
      <w:r w:rsidRPr="008141F7">
        <w:rPr>
          <w:sz w:val="28"/>
          <w:szCs w:val="28"/>
        </w:rPr>
        <w:t xml:space="preserve">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1</w:t>
      </w:r>
      <w:r w:rsidR="004B6B05">
        <w:rPr>
          <w:bCs/>
          <w:iCs/>
          <w:sz w:val="28"/>
          <w:szCs w:val="28"/>
        </w:rPr>
        <w:t>1</w:t>
      </w:r>
      <w:r w:rsidRPr="008141F7">
        <w:rPr>
          <w:bCs/>
          <w:iCs/>
          <w:sz w:val="28"/>
          <w:szCs w:val="28"/>
        </w:rPr>
        <w:t>)</w:t>
      </w:r>
      <w:r w:rsidRPr="008141F7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</w:t>
      </w:r>
      <w:r w:rsidR="004B6B05">
        <w:rPr>
          <w:sz w:val="28"/>
          <w:szCs w:val="28"/>
        </w:rPr>
        <w:t>2</w:t>
      </w:r>
      <w:r w:rsidRPr="008141F7">
        <w:rPr>
          <w:sz w:val="28"/>
          <w:szCs w:val="28"/>
        </w:rPr>
        <w:t xml:space="preserve">) осуществление иных полномочий в соответствии с федеральными законами, законами Алтайского края, настоящим Уставом. 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E0142C" w:rsidRPr="004630D5" w:rsidRDefault="004B6B05" w:rsidP="004630D5">
      <w:pPr>
        <w:pStyle w:val="af1"/>
        <w:numPr>
          <w:ilvl w:val="0"/>
          <w:numId w:val="40"/>
        </w:numPr>
        <w:ind w:right="-1"/>
        <w:jc w:val="both"/>
        <w:rPr>
          <w:sz w:val="28"/>
          <w:szCs w:val="28"/>
        </w:rPr>
      </w:pPr>
      <w:r w:rsidRPr="004630D5">
        <w:rPr>
          <w:sz w:val="28"/>
          <w:szCs w:val="28"/>
        </w:rPr>
        <w:t>статью 27 дополнить пунктом 13:</w:t>
      </w:r>
    </w:p>
    <w:p w:rsidR="00E0142C" w:rsidRPr="008C03AA" w:rsidRDefault="004B6B05" w:rsidP="00E0142C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13</w:t>
      </w:r>
      <w:r w:rsidR="00E0142C" w:rsidRPr="008C03AA">
        <w:rPr>
          <w:b/>
          <w:i/>
          <w:color w:val="FF0000"/>
          <w:sz w:val="28"/>
          <w:szCs w:val="28"/>
        </w:rPr>
        <w:t xml:space="preserve">) в случае отсутствия депутата без уважительных причин на всех </w:t>
      </w:r>
      <w:r w:rsidR="00E0142C">
        <w:rPr>
          <w:b/>
          <w:i/>
          <w:color w:val="FF0000"/>
          <w:sz w:val="28"/>
          <w:szCs w:val="28"/>
        </w:rPr>
        <w:t>сессиях Совета депутатов</w:t>
      </w:r>
      <w:r w:rsidR="00E0142C" w:rsidRPr="008C03AA">
        <w:rPr>
          <w:b/>
          <w:i/>
          <w:color w:val="FF0000"/>
          <w:sz w:val="28"/>
          <w:szCs w:val="28"/>
        </w:rPr>
        <w:t xml:space="preserve"> в течение шести месяцев подряд;</w:t>
      </w:r>
    </w:p>
    <w:p w:rsidR="00E0142C" w:rsidRPr="009A6CB4" w:rsidRDefault="004B6B05" w:rsidP="009A6CB4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9A6CB4">
        <w:rPr>
          <w:sz w:val="28"/>
          <w:szCs w:val="28"/>
        </w:rPr>
        <w:t>Пункт 3 статьи 33: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3. Глава сельсовета вступает в должность не позднее чем через 10 дней со дня официального </w:t>
      </w:r>
      <w:r w:rsidRPr="00C134AB">
        <w:rPr>
          <w:b/>
          <w:i/>
          <w:color w:val="FF0000"/>
          <w:sz w:val="28"/>
          <w:szCs w:val="28"/>
        </w:rPr>
        <w:t>опубликовани</w:t>
      </w:r>
      <w:r>
        <w:rPr>
          <w:b/>
          <w:i/>
          <w:color w:val="FF0000"/>
          <w:sz w:val="28"/>
          <w:szCs w:val="28"/>
        </w:rPr>
        <w:t>я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обнародования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 xml:space="preserve"> общих результатов выборов главы сельсовета. При вступлении в должность глава сельсовета в присутствии депутатов Совета депутатов приносит присягу: «Клянусь  добросовестно исполнять полномочия главы Сибирского сельсовета Первомайского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Сибирского сельсовета Первомайского района Алтайского края». </w:t>
      </w:r>
    </w:p>
    <w:p w:rsidR="00E0142C" w:rsidRPr="004630D5" w:rsidRDefault="004B6B05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bCs/>
          <w:sz w:val="28"/>
          <w:szCs w:val="28"/>
        </w:rPr>
        <w:t>Пункт 7 статьи 35:</w:t>
      </w:r>
    </w:p>
    <w:p w:rsidR="00E0142C" w:rsidRPr="008141F7" w:rsidRDefault="004B6B05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42C" w:rsidRPr="008141F7">
        <w:rPr>
          <w:sz w:val="28"/>
          <w:szCs w:val="28"/>
        </w:rPr>
        <w:t xml:space="preserve">2) подписание и </w:t>
      </w:r>
      <w:r w:rsidR="00E0142C" w:rsidRPr="00C134AB">
        <w:rPr>
          <w:b/>
          <w:i/>
          <w:color w:val="FF0000"/>
          <w:sz w:val="28"/>
          <w:szCs w:val="28"/>
        </w:rPr>
        <w:t>опубликовани</w:t>
      </w:r>
      <w:r w:rsidR="00E0142C">
        <w:rPr>
          <w:b/>
          <w:i/>
          <w:color w:val="FF0000"/>
          <w:sz w:val="28"/>
          <w:szCs w:val="28"/>
        </w:rPr>
        <w:t>е</w:t>
      </w:r>
      <w:r w:rsidR="00E0142C" w:rsidRPr="00C134AB">
        <w:rPr>
          <w:b/>
          <w:i/>
          <w:color w:val="FF0000"/>
          <w:sz w:val="28"/>
          <w:szCs w:val="28"/>
        </w:rPr>
        <w:t xml:space="preserve"> (</w:t>
      </w:r>
      <w:r w:rsidR="00E0142C">
        <w:rPr>
          <w:b/>
          <w:i/>
          <w:color w:val="FF0000"/>
          <w:sz w:val="28"/>
          <w:szCs w:val="28"/>
        </w:rPr>
        <w:t>обнародование</w:t>
      </w:r>
      <w:r w:rsidR="00E0142C" w:rsidRPr="00C134AB">
        <w:rPr>
          <w:b/>
          <w:i/>
          <w:color w:val="FF0000"/>
          <w:sz w:val="28"/>
          <w:szCs w:val="28"/>
        </w:rPr>
        <w:t>)</w:t>
      </w:r>
      <w:r w:rsidR="00E0142C" w:rsidRPr="008141F7">
        <w:rPr>
          <w:sz w:val="28"/>
          <w:szCs w:val="28"/>
        </w:rPr>
        <w:t xml:space="preserve"> нормативных правовых актов, принятых Советом депутатов;</w:t>
      </w:r>
    </w:p>
    <w:p w:rsidR="00E0142C" w:rsidRPr="004630D5" w:rsidRDefault="004B6B05" w:rsidP="004630D5">
      <w:pPr>
        <w:pStyle w:val="af1"/>
        <w:numPr>
          <w:ilvl w:val="0"/>
          <w:numId w:val="40"/>
        </w:numPr>
        <w:tabs>
          <w:tab w:val="left" w:pos="7371"/>
        </w:tabs>
        <w:jc w:val="both"/>
        <w:rPr>
          <w:sz w:val="28"/>
          <w:szCs w:val="28"/>
        </w:rPr>
      </w:pPr>
      <w:r w:rsidRPr="004630D5">
        <w:rPr>
          <w:sz w:val="28"/>
          <w:szCs w:val="28"/>
        </w:rPr>
        <w:t>Пункты 1,  5 и 7  статьи 41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4</w:t>
      </w:r>
      <w:r w:rsidR="004B6B05">
        <w:rPr>
          <w:b/>
          <w:bCs/>
          <w:sz w:val="28"/>
          <w:szCs w:val="28"/>
        </w:rPr>
        <w:t>1</w:t>
      </w:r>
      <w:r w:rsidRPr="008141F7">
        <w:rPr>
          <w:b/>
          <w:bCs/>
          <w:sz w:val="28"/>
          <w:szCs w:val="28"/>
        </w:rPr>
        <w:t>. Порядок принятия Устава поселения, муниципального правового акта о внесении в него изменений и дополнений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Pr="00C134AB">
        <w:rPr>
          <w:b/>
          <w:i/>
          <w:color w:val="FF0000"/>
          <w:sz w:val="28"/>
          <w:szCs w:val="28"/>
        </w:rPr>
        <w:t>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925A1B">
        <w:rPr>
          <w:sz w:val="28"/>
          <w:szCs w:val="28"/>
        </w:rPr>
        <w:t xml:space="preserve"> </w:t>
      </w:r>
      <w:r w:rsidRPr="008141F7">
        <w:rPr>
          <w:sz w:val="28"/>
          <w:szCs w:val="28"/>
        </w:rPr>
        <w:t xml:space="preserve">не </w:t>
      </w:r>
      <w:proofErr w:type="gramStart"/>
      <w:r w:rsidRPr="008141F7">
        <w:rPr>
          <w:sz w:val="28"/>
          <w:szCs w:val="28"/>
        </w:rPr>
        <w:t>позднее</w:t>
      </w:r>
      <w:proofErr w:type="gramEnd"/>
      <w:r w:rsidRPr="008141F7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</w:t>
      </w:r>
      <w:r w:rsidRPr="00C134AB">
        <w:rPr>
          <w:b/>
          <w:i/>
          <w:color w:val="FF0000"/>
          <w:sz w:val="28"/>
          <w:szCs w:val="28"/>
        </w:rPr>
        <w:t>опубликовани</w:t>
      </w:r>
      <w:r>
        <w:rPr>
          <w:b/>
          <w:i/>
          <w:color w:val="FF0000"/>
          <w:sz w:val="28"/>
          <w:szCs w:val="28"/>
        </w:rPr>
        <w:t>ем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обнародованием</w:t>
      </w:r>
      <w:r w:rsidRPr="00C134AB">
        <w:rPr>
          <w:b/>
          <w:i/>
          <w:color w:val="FF0000"/>
          <w:sz w:val="28"/>
          <w:szCs w:val="28"/>
        </w:rPr>
        <w:t>)</w:t>
      </w:r>
      <w:r>
        <w:rPr>
          <w:b/>
          <w:i/>
          <w:color w:val="FF0000"/>
          <w:sz w:val="28"/>
          <w:szCs w:val="28"/>
        </w:rPr>
        <w:t xml:space="preserve"> </w:t>
      </w:r>
      <w:r w:rsidRPr="008141F7">
        <w:rPr>
          <w:sz w:val="28"/>
          <w:szCs w:val="28"/>
        </w:rPr>
        <w:t xml:space="preserve"> установленного Советом депутатов порядка учета предложений по проекту Устава (муниципального </w:t>
      </w:r>
      <w:r w:rsidRPr="008141F7">
        <w:rPr>
          <w:sz w:val="28"/>
          <w:szCs w:val="28"/>
        </w:rPr>
        <w:lastRenderedPageBreak/>
        <w:t>правового акта о внесении в Устав изменений и дополнений), а также порядка участия граждан в его обсуждении.</w:t>
      </w:r>
    </w:p>
    <w:p w:rsidR="00E0142C" w:rsidRPr="008141F7" w:rsidRDefault="00E0142C" w:rsidP="00E0142C">
      <w:pPr>
        <w:pStyle w:val="ConsPlusNormal"/>
        <w:widowControl/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1F7">
        <w:rPr>
          <w:rFonts w:ascii="Times New Roman" w:hAnsi="Times New Roman" w:cs="Times New Roman"/>
          <w:sz w:val="28"/>
          <w:szCs w:val="28"/>
        </w:rPr>
        <w:t xml:space="preserve">Не требуется официальное </w:t>
      </w:r>
      <w:r w:rsidRPr="00D171EA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опубликование (обнародование)</w:t>
      </w:r>
      <w:r w:rsidRPr="008141F7">
        <w:rPr>
          <w:rFonts w:ascii="Times New Roman" w:hAnsi="Times New Roman" w:cs="Times New Roman"/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</w:t>
      </w:r>
      <w:proofErr w:type="gramEnd"/>
      <w:r w:rsidRPr="008141F7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актами.</w:t>
      </w:r>
    </w:p>
    <w:p w:rsidR="00E0142C" w:rsidRPr="008141F7" w:rsidRDefault="004B6B05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42C" w:rsidRPr="008141F7" w:rsidRDefault="00E0142C" w:rsidP="00E0142C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Pr="00C134AB">
        <w:rPr>
          <w:b/>
          <w:i/>
          <w:color w:val="FF0000"/>
          <w:sz w:val="28"/>
          <w:szCs w:val="28"/>
        </w:rPr>
        <w:t>опубликованию (</w:t>
      </w:r>
      <w:r>
        <w:rPr>
          <w:b/>
          <w:i/>
          <w:color w:val="FF0000"/>
          <w:sz w:val="28"/>
          <w:szCs w:val="28"/>
        </w:rPr>
        <w:t>обнародованию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 xml:space="preserve"> после их государственной регистрации и вступают в силу после их официального </w:t>
      </w:r>
      <w:r w:rsidRPr="00C134AB">
        <w:rPr>
          <w:b/>
          <w:i/>
          <w:color w:val="FF0000"/>
          <w:sz w:val="28"/>
          <w:szCs w:val="28"/>
        </w:rPr>
        <w:t>опубликовани</w:t>
      </w:r>
      <w:r>
        <w:rPr>
          <w:b/>
          <w:i/>
          <w:color w:val="FF0000"/>
          <w:sz w:val="28"/>
          <w:szCs w:val="28"/>
        </w:rPr>
        <w:t>я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обнародования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 xml:space="preserve">. </w:t>
      </w:r>
    </w:p>
    <w:p w:rsidR="00E0142C" w:rsidRPr="008141F7" w:rsidRDefault="00E0142C" w:rsidP="00E014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8141F7">
        <w:rPr>
          <w:sz w:val="28"/>
          <w:szCs w:val="28"/>
        </w:rPr>
        <w:t xml:space="preserve">Глава сельсовета обязан официально </w:t>
      </w:r>
      <w:r w:rsidRPr="00C134AB">
        <w:rPr>
          <w:b/>
          <w:i/>
          <w:color w:val="FF0000"/>
          <w:sz w:val="28"/>
          <w:szCs w:val="28"/>
        </w:rPr>
        <w:t>опубликова</w:t>
      </w:r>
      <w:r>
        <w:rPr>
          <w:b/>
          <w:i/>
          <w:color w:val="FF0000"/>
          <w:sz w:val="28"/>
          <w:szCs w:val="28"/>
        </w:rPr>
        <w:t>ть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обнародовать</w:t>
      </w:r>
      <w:r w:rsidRPr="00C134AB">
        <w:rPr>
          <w:b/>
          <w:i/>
          <w:color w:val="FF0000"/>
          <w:sz w:val="28"/>
          <w:szCs w:val="28"/>
        </w:rPr>
        <w:t>)</w:t>
      </w:r>
      <w:r>
        <w:rPr>
          <w:b/>
          <w:i/>
          <w:color w:val="FF0000"/>
          <w:sz w:val="28"/>
          <w:szCs w:val="28"/>
        </w:rPr>
        <w:t xml:space="preserve"> </w:t>
      </w:r>
      <w:r w:rsidRPr="008141F7">
        <w:rPr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</w:t>
      </w:r>
      <w:proofErr w:type="gramEnd"/>
      <w:r w:rsidRPr="008141F7">
        <w:rPr>
          <w:sz w:val="28"/>
          <w:szCs w:val="28"/>
        </w:rPr>
        <w:t xml:space="preserve">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E0142C" w:rsidRPr="008141F7" w:rsidRDefault="004B6B05" w:rsidP="00E0142C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0142C" w:rsidRDefault="00E0142C" w:rsidP="00E0142C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8141F7">
        <w:rPr>
          <w:sz w:val="28"/>
          <w:szCs w:val="28"/>
        </w:rPr>
        <w:t>7. 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8141F7">
        <w:rPr>
          <w:sz w:val="28"/>
          <w:szCs w:val="28"/>
        </w:rPr>
        <w:t>,</w:t>
      </w:r>
      <w:proofErr w:type="gramEnd"/>
      <w:r w:rsidRPr="008141F7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</w:t>
      </w:r>
      <w:r w:rsidRPr="00C134AB">
        <w:rPr>
          <w:b/>
          <w:i/>
          <w:color w:val="FF0000"/>
          <w:sz w:val="28"/>
          <w:szCs w:val="28"/>
        </w:rPr>
        <w:t>опубликовани</w:t>
      </w:r>
      <w:r>
        <w:rPr>
          <w:b/>
          <w:i/>
          <w:color w:val="FF0000"/>
          <w:sz w:val="28"/>
          <w:szCs w:val="28"/>
        </w:rPr>
        <w:t>я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обнародования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sz w:val="28"/>
          <w:szCs w:val="28"/>
        </w:rPr>
        <w:t xml:space="preserve">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регистрации и официального </w:t>
      </w:r>
      <w:r w:rsidRPr="00C134AB">
        <w:rPr>
          <w:b/>
          <w:i/>
          <w:color w:val="FF0000"/>
          <w:sz w:val="28"/>
          <w:szCs w:val="28"/>
        </w:rPr>
        <w:t>опубликовани</w:t>
      </w:r>
      <w:r>
        <w:rPr>
          <w:b/>
          <w:i/>
          <w:color w:val="FF0000"/>
          <w:sz w:val="28"/>
          <w:szCs w:val="28"/>
        </w:rPr>
        <w:t>я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обнародования</w:t>
      </w:r>
      <w:r w:rsidRPr="00C134AB">
        <w:rPr>
          <w:b/>
          <w:i/>
          <w:color w:val="FF0000"/>
          <w:sz w:val="28"/>
          <w:szCs w:val="28"/>
        </w:rPr>
        <w:t>)</w:t>
      </w:r>
      <w:r>
        <w:rPr>
          <w:b/>
          <w:i/>
          <w:color w:val="FF0000"/>
          <w:sz w:val="28"/>
          <w:szCs w:val="28"/>
        </w:rPr>
        <w:t xml:space="preserve"> </w:t>
      </w:r>
      <w:r w:rsidRPr="008141F7">
        <w:rPr>
          <w:sz w:val="28"/>
          <w:szCs w:val="28"/>
        </w:rPr>
        <w:t>такого муниципального правового акта и, как правило, не должен превышать шесть месяцев.</w:t>
      </w:r>
    </w:p>
    <w:p w:rsidR="001D0737" w:rsidRPr="008141F7" w:rsidRDefault="001D0737" w:rsidP="00E0142C">
      <w:pPr>
        <w:adjustRightInd w:val="0"/>
        <w:ind w:firstLine="567"/>
        <w:jc w:val="both"/>
        <w:outlineLvl w:val="0"/>
        <w:rPr>
          <w:sz w:val="28"/>
          <w:szCs w:val="28"/>
        </w:rPr>
      </w:pPr>
    </w:p>
    <w:p w:rsidR="00E0142C" w:rsidRPr="004B6B05" w:rsidRDefault="004B6B05" w:rsidP="004B6B05">
      <w:pPr>
        <w:pStyle w:val="4"/>
        <w:numPr>
          <w:ilvl w:val="0"/>
          <w:numId w:val="39"/>
        </w:numPr>
        <w:tabs>
          <w:tab w:val="left" w:pos="7371"/>
        </w:tabs>
        <w:rPr>
          <w:rFonts w:ascii="Times New Roman" w:hAnsi="Times New Roman" w:cs="Times New Roman"/>
          <w:b w:val="0"/>
          <w:bCs/>
          <w:szCs w:val="28"/>
        </w:rPr>
      </w:pPr>
      <w:r w:rsidRPr="004B6B05">
        <w:rPr>
          <w:rFonts w:ascii="Times New Roman" w:hAnsi="Times New Roman" w:cs="Times New Roman"/>
          <w:b w:val="0"/>
          <w:bCs/>
          <w:szCs w:val="28"/>
        </w:rPr>
        <w:t>Статью 42 изложить в следующей редакции:</w:t>
      </w:r>
    </w:p>
    <w:p w:rsidR="00E0142C" w:rsidRPr="008141F7" w:rsidRDefault="00E0142C" w:rsidP="00E0142C">
      <w:pPr>
        <w:pStyle w:val="4"/>
        <w:tabs>
          <w:tab w:val="left" w:pos="7371"/>
        </w:tabs>
        <w:rPr>
          <w:rFonts w:ascii="Times New Roman" w:hAnsi="Times New Roman" w:cs="Times New Roman"/>
          <w:bCs/>
          <w:szCs w:val="28"/>
        </w:rPr>
      </w:pPr>
      <w:r w:rsidRPr="008141F7">
        <w:rPr>
          <w:rFonts w:ascii="Times New Roman" w:hAnsi="Times New Roman" w:cs="Times New Roman"/>
          <w:bCs/>
          <w:szCs w:val="28"/>
        </w:rPr>
        <w:t>Статья 4</w:t>
      </w:r>
      <w:r w:rsidR="004B6B05">
        <w:rPr>
          <w:rFonts w:ascii="Times New Roman" w:hAnsi="Times New Roman" w:cs="Times New Roman"/>
          <w:bCs/>
          <w:szCs w:val="28"/>
        </w:rPr>
        <w:t>2</w:t>
      </w:r>
      <w:r w:rsidRPr="008141F7">
        <w:rPr>
          <w:rFonts w:ascii="Times New Roman" w:hAnsi="Times New Roman" w:cs="Times New Roman"/>
          <w:bCs/>
          <w:szCs w:val="28"/>
        </w:rPr>
        <w:t>. Порядок принятия решений Советом депутатов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Совет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lastRenderedPageBreak/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8141F7">
        <w:rPr>
          <w:spacing w:val="-3"/>
          <w:sz w:val="28"/>
          <w:szCs w:val="28"/>
        </w:rPr>
        <w:t>Федеральным законом от 6 октября 2003 года № 131-ФЗ;</w:t>
      </w:r>
      <w:r w:rsidRPr="008141F7">
        <w:rPr>
          <w:sz w:val="28"/>
          <w:szCs w:val="28"/>
        </w:rPr>
        <w:t xml:space="preserve"> 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141F7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8141F7">
        <w:rPr>
          <w:sz w:val="28"/>
          <w:szCs w:val="28"/>
        </w:rPr>
        <w:t xml:space="preserve"> в порядке, установленном статьей 74.1 Федерального закона </w:t>
      </w:r>
      <w:r>
        <w:rPr>
          <w:sz w:val="28"/>
          <w:szCs w:val="28"/>
        </w:rPr>
        <w:t xml:space="preserve">от 6 октября 2003 года </w:t>
      </w:r>
      <w:r w:rsidRPr="0040550C">
        <w:rPr>
          <w:b/>
          <w:i/>
          <w:sz w:val="28"/>
          <w:szCs w:val="28"/>
        </w:rPr>
        <w:t>№ 131-ФЗ;</w:t>
      </w:r>
      <w:r w:rsidRPr="008141F7">
        <w:rPr>
          <w:sz w:val="28"/>
          <w:szCs w:val="28"/>
        </w:rPr>
        <w:t xml:space="preserve"> 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8141F7">
        <w:rPr>
          <w:sz w:val="28"/>
          <w:szCs w:val="28"/>
        </w:rPr>
        <w:t>по вопросам организации деятельности Совета депутатов и по иным вопросам, отнесенным к его компетенции федеральными законами, законами Алтайского края, настоящим Уставом (о принятии отставки главы сельсовета по собственному желанию, об избрании и об освобождении от должности заместителя председателя Совета депутатов, об образовании постоянных комиссий и избрании их председателей)</w:t>
      </w:r>
      <w:r>
        <w:rPr>
          <w:sz w:val="28"/>
          <w:szCs w:val="28"/>
        </w:rPr>
        <w:t>,</w:t>
      </w:r>
      <w:r w:rsidRPr="008141F7">
        <w:rPr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и</w:t>
      </w:r>
      <w:r w:rsidRPr="00AD5D69">
        <w:rPr>
          <w:b/>
          <w:i/>
          <w:color w:val="FF0000"/>
          <w:sz w:val="28"/>
          <w:szCs w:val="28"/>
        </w:rPr>
        <w:t>ные нормативны</w:t>
      </w:r>
      <w:r>
        <w:rPr>
          <w:b/>
          <w:i/>
          <w:color w:val="FF0000"/>
          <w:sz w:val="28"/>
          <w:szCs w:val="28"/>
        </w:rPr>
        <w:t>е</w:t>
      </w:r>
      <w:r w:rsidRPr="00AD5D69">
        <w:rPr>
          <w:b/>
          <w:i/>
          <w:color w:val="FF0000"/>
          <w:sz w:val="28"/>
          <w:szCs w:val="28"/>
        </w:rPr>
        <w:t>, а также ненормативные решения</w:t>
      </w:r>
      <w:r w:rsidRPr="00A81535">
        <w:rPr>
          <w:sz w:val="28"/>
          <w:szCs w:val="28"/>
        </w:rPr>
        <w:t xml:space="preserve"> - принимаются </w:t>
      </w:r>
      <w:r w:rsidRPr="00A81535">
        <w:rPr>
          <w:b/>
          <w:i/>
          <w:color w:val="FF0000"/>
          <w:sz w:val="28"/>
          <w:szCs w:val="28"/>
        </w:rPr>
        <w:t>большинством голосов от числа присутствующих</w:t>
      </w:r>
      <w:proofErr w:type="gramEnd"/>
      <w:r w:rsidRPr="00A81535">
        <w:rPr>
          <w:b/>
          <w:i/>
          <w:color w:val="FF0000"/>
          <w:sz w:val="28"/>
          <w:szCs w:val="28"/>
        </w:rPr>
        <w:t xml:space="preserve"> на сессии депутатов, если иное не установлено Федеральным законом от 6</w:t>
      </w:r>
      <w:r>
        <w:rPr>
          <w:b/>
          <w:i/>
          <w:color w:val="FF0000"/>
          <w:sz w:val="28"/>
          <w:szCs w:val="28"/>
        </w:rPr>
        <w:t xml:space="preserve"> октября </w:t>
      </w:r>
      <w:r w:rsidRPr="00A81535">
        <w:rPr>
          <w:b/>
          <w:i/>
          <w:color w:val="FF0000"/>
          <w:sz w:val="28"/>
          <w:szCs w:val="28"/>
        </w:rPr>
        <w:t>2003</w:t>
      </w:r>
      <w:r>
        <w:rPr>
          <w:b/>
          <w:i/>
          <w:color w:val="FF0000"/>
          <w:sz w:val="28"/>
          <w:szCs w:val="28"/>
        </w:rPr>
        <w:t xml:space="preserve"> года</w:t>
      </w:r>
      <w:r w:rsidRPr="00A81535">
        <w:rPr>
          <w:b/>
          <w:i/>
          <w:color w:val="FF0000"/>
          <w:sz w:val="28"/>
          <w:szCs w:val="28"/>
        </w:rPr>
        <w:t xml:space="preserve"> № 131-ФЗ, настоящим Уставом.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E0142C" w:rsidRPr="008141F7" w:rsidRDefault="004B6B05" w:rsidP="004B6B05">
      <w:pPr>
        <w:pStyle w:val="aa"/>
        <w:numPr>
          <w:ilvl w:val="0"/>
          <w:numId w:val="39"/>
        </w:numPr>
        <w:tabs>
          <w:tab w:val="left" w:pos="7371"/>
        </w:tabs>
        <w:rPr>
          <w:bCs/>
          <w:iCs/>
          <w:snapToGrid w:val="0"/>
          <w:szCs w:val="28"/>
        </w:rPr>
      </w:pPr>
      <w:r>
        <w:rPr>
          <w:bCs/>
          <w:iCs/>
          <w:snapToGrid w:val="0"/>
          <w:szCs w:val="28"/>
        </w:rPr>
        <w:t xml:space="preserve">Статью 46 изложить в следующей редакции:  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Статья 4</w:t>
      </w:r>
      <w:r w:rsidR="004B6B05">
        <w:rPr>
          <w:b/>
          <w:bCs/>
          <w:sz w:val="28"/>
          <w:szCs w:val="28"/>
        </w:rPr>
        <w:t>6</w:t>
      </w:r>
      <w:r w:rsidRPr="008141F7">
        <w:rPr>
          <w:b/>
          <w:bCs/>
          <w:sz w:val="28"/>
          <w:szCs w:val="28"/>
        </w:rPr>
        <w:t xml:space="preserve">. Вступление в силу и порядок </w:t>
      </w:r>
      <w:r w:rsidRPr="00EA5531">
        <w:rPr>
          <w:b/>
          <w:bCs/>
          <w:i/>
          <w:color w:val="FF0000"/>
          <w:sz w:val="28"/>
          <w:szCs w:val="28"/>
        </w:rPr>
        <w:t>официального</w:t>
      </w:r>
      <w:r w:rsidRPr="00EA5531">
        <w:rPr>
          <w:b/>
          <w:bCs/>
          <w:i/>
          <w:color w:val="00B050"/>
          <w:sz w:val="28"/>
          <w:szCs w:val="28"/>
        </w:rPr>
        <w:t xml:space="preserve"> </w:t>
      </w:r>
      <w:r w:rsidRPr="00C134AB">
        <w:rPr>
          <w:b/>
          <w:i/>
          <w:color w:val="FF0000"/>
          <w:sz w:val="28"/>
          <w:szCs w:val="28"/>
        </w:rPr>
        <w:t>опубликовани</w:t>
      </w:r>
      <w:r>
        <w:rPr>
          <w:b/>
          <w:i/>
          <w:color w:val="FF0000"/>
          <w:sz w:val="28"/>
          <w:szCs w:val="28"/>
        </w:rPr>
        <w:t>я</w:t>
      </w:r>
      <w:r w:rsidRPr="00C134AB">
        <w:rPr>
          <w:b/>
          <w:i/>
          <w:color w:val="FF0000"/>
          <w:sz w:val="28"/>
          <w:szCs w:val="28"/>
        </w:rPr>
        <w:t xml:space="preserve"> (</w:t>
      </w:r>
      <w:r>
        <w:rPr>
          <w:b/>
          <w:i/>
          <w:color w:val="FF0000"/>
          <w:sz w:val="28"/>
          <w:szCs w:val="28"/>
        </w:rPr>
        <w:t>обнародования</w:t>
      </w:r>
      <w:r w:rsidRPr="00C134AB">
        <w:rPr>
          <w:b/>
          <w:i/>
          <w:color w:val="FF0000"/>
          <w:sz w:val="28"/>
          <w:szCs w:val="28"/>
        </w:rPr>
        <w:t>)</w:t>
      </w:r>
      <w:r w:rsidRPr="008141F7">
        <w:rPr>
          <w:b/>
          <w:bCs/>
          <w:sz w:val="28"/>
          <w:szCs w:val="28"/>
        </w:rPr>
        <w:t xml:space="preserve"> муниципальных правовых актов</w:t>
      </w:r>
    </w:p>
    <w:p w:rsidR="00E0142C" w:rsidRPr="008141F7" w:rsidRDefault="00E0142C" w:rsidP="00E0142C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E0142C" w:rsidRPr="008141F7" w:rsidRDefault="00E0142C" w:rsidP="00E0142C">
      <w:pPr>
        <w:ind w:right="-1" w:firstLine="567"/>
        <w:jc w:val="both"/>
        <w:rPr>
          <w:sz w:val="28"/>
          <w:szCs w:val="28"/>
        </w:rPr>
      </w:pPr>
      <w:r w:rsidRPr="008141F7">
        <w:rPr>
          <w:sz w:val="28"/>
          <w:szCs w:val="28"/>
        </w:rPr>
        <w:t>Решения Совета депутатов о налогах и сборах вступают в силу в соответствии с Налоговым кодексом Российской Федерации.</w:t>
      </w:r>
    </w:p>
    <w:p w:rsidR="00E0142C" w:rsidRPr="00925A1B" w:rsidRDefault="00E0142C" w:rsidP="00E0142C">
      <w:pPr>
        <w:ind w:firstLine="709"/>
        <w:jc w:val="both"/>
        <w:rPr>
          <w:sz w:val="28"/>
          <w:szCs w:val="28"/>
        </w:rPr>
      </w:pPr>
      <w:r w:rsidRPr="008141F7">
        <w:rPr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</w:t>
      </w:r>
      <w:r>
        <w:rPr>
          <w:sz w:val="28"/>
          <w:szCs w:val="28"/>
        </w:rPr>
        <w:t xml:space="preserve">официального </w:t>
      </w:r>
      <w:r w:rsidRPr="00EA5531">
        <w:rPr>
          <w:b/>
          <w:i/>
          <w:color w:val="FF0000"/>
          <w:sz w:val="28"/>
          <w:szCs w:val="28"/>
        </w:rPr>
        <w:t>опубликования</w:t>
      </w:r>
      <w:r w:rsidRPr="00925A1B">
        <w:rPr>
          <w:sz w:val="28"/>
          <w:szCs w:val="28"/>
        </w:rPr>
        <w:t xml:space="preserve">. </w:t>
      </w:r>
    </w:p>
    <w:p w:rsidR="00E0142C" w:rsidRPr="00EA5531" w:rsidRDefault="00E0142C" w:rsidP="00E0142C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EA5531">
        <w:rPr>
          <w:b/>
          <w:i/>
          <w:color w:val="FF0000"/>
          <w:sz w:val="28"/>
          <w:szCs w:val="28"/>
        </w:rPr>
        <w:t xml:space="preserve">3. Официальным опубликованием муниципальных правовых актов, соглашений считается опубликование их полных текстов в районной газете </w:t>
      </w:r>
      <w:r w:rsidR="004B6B05">
        <w:rPr>
          <w:b/>
          <w:i/>
          <w:color w:val="FF0000"/>
          <w:sz w:val="28"/>
          <w:szCs w:val="28"/>
        </w:rPr>
        <w:t xml:space="preserve">          </w:t>
      </w:r>
      <w:r w:rsidRPr="00EA5531">
        <w:rPr>
          <w:b/>
          <w:i/>
          <w:color w:val="FF0000"/>
          <w:sz w:val="28"/>
          <w:szCs w:val="28"/>
        </w:rPr>
        <w:t>«</w:t>
      </w:r>
      <w:r w:rsidR="004B6B05">
        <w:rPr>
          <w:b/>
          <w:i/>
          <w:color w:val="FF0000"/>
          <w:sz w:val="28"/>
          <w:szCs w:val="28"/>
        </w:rPr>
        <w:t>В</w:t>
      </w:r>
      <w:r>
        <w:rPr>
          <w:b/>
          <w:i/>
          <w:color w:val="FF0000"/>
          <w:sz w:val="28"/>
          <w:szCs w:val="28"/>
        </w:rPr>
        <w:t>естник</w:t>
      </w:r>
      <w:r w:rsidR="004B6B05">
        <w:rPr>
          <w:b/>
          <w:i/>
          <w:color w:val="FF0000"/>
          <w:sz w:val="28"/>
          <w:szCs w:val="28"/>
        </w:rPr>
        <w:t xml:space="preserve"> целины</w:t>
      </w:r>
      <w:r w:rsidRPr="00EA5531">
        <w:rPr>
          <w:b/>
          <w:i/>
          <w:color w:val="FF0000"/>
          <w:sz w:val="28"/>
          <w:szCs w:val="28"/>
        </w:rPr>
        <w:t>».</w:t>
      </w:r>
    </w:p>
    <w:p w:rsidR="00E0142C" w:rsidRPr="00EA5531" w:rsidRDefault="00E0142C" w:rsidP="00E0142C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EA5531">
        <w:rPr>
          <w:b/>
          <w:i/>
          <w:color w:val="FF0000"/>
          <w:sz w:val="28"/>
          <w:szCs w:val="28"/>
        </w:rPr>
        <w:t>Датой официального опубликования признается дата первого опубликования полного текста муниципального правового акта в указанн</w:t>
      </w:r>
      <w:r>
        <w:rPr>
          <w:b/>
          <w:i/>
          <w:color w:val="FF0000"/>
          <w:sz w:val="28"/>
          <w:szCs w:val="28"/>
        </w:rPr>
        <w:t>ом</w:t>
      </w:r>
      <w:r w:rsidRPr="00EA5531">
        <w:rPr>
          <w:b/>
          <w:i/>
          <w:color w:val="FF0000"/>
          <w:sz w:val="28"/>
          <w:szCs w:val="28"/>
        </w:rPr>
        <w:t xml:space="preserve"> печатн</w:t>
      </w:r>
      <w:r>
        <w:rPr>
          <w:b/>
          <w:i/>
          <w:color w:val="FF0000"/>
          <w:sz w:val="28"/>
          <w:szCs w:val="28"/>
        </w:rPr>
        <w:t>ом</w:t>
      </w:r>
      <w:r w:rsidRPr="00EA5531">
        <w:rPr>
          <w:b/>
          <w:i/>
          <w:color w:val="FF0000"/>
          <w:sz w:val="28"/>
          <w:szCs w:val="28"/>
        </w:rPr>
        <w:t xml:space="preserve"> издани</w:t>
      </w:r>
      <w:r>
        <w:rPr>
          <w:b/>
          <w:i/>
          <w:color w:val="FF0000"/>
          <w:sz w:val="28"/>
          <w:szCs w:val="28"/>
        </w:rPr>
        <w:t>и</w:t>
      </w:r>
      <w:r w:rsidRPr="00EA5531">
        <w:rPr>
          <w:b/>
          <w:i/>
          <w:color w:val="FF0000"/>
          <w:sz w:val="28"/>
          <w:szCs w:val="28"/>
        </w:rPr>
        <w:t>.</w:t>
      </w:r>
    </w:p>
    <w:p w:rsidR="00E0142C" w:rsidRPr="00C902B0" w:rsidRDefault="00E0142C" w:rsidP="00E0142C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EA5531">
        <w:rPr>
          <w:b/>
          <w:i/>
          <w:color w:val="FF0000"/>
          <w:sz w:val="28"/>
          <w:szCs w:val="28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</w:t>
      </w:r>
      <w:r w:rsidRPr="00C902B0">
        <w:rPr>
          <w:b/>
          <w:i/>
          <w:color w:val="FF0000"/>
          <w:sz w:val="28"/>
          <w:szCs w:val="28"/>
        </w:rPr>
        <w:t xml:space="preserve">Администрации сельсовета, а также на информационных стендах в поселках </w:t>
      </w:r>
      <w:proofErr w:type="spellStart"/>
      <w:r w:rsidR="004B6B05">
        <w:rPr>
          <w:b/>
          <w:i/>
          <w:color w:val="FF0000"/>
          <w:sz w:val="28"/>
          <w:szCs w:val="28"/>
        </w:rPr>
        <w:t>Богатское</w:t>
      </w:r>
      <w:proofErr w:type="spellEnd"/>
      <w:r w:rsidR="004B6B05">
        <w:rPr>
          <w:b/>
          <w:i/>
          <w:color w:val="FF0000"/>
          <w:sz w:val="28"/>
          <w:szCs w:val="28"/>
        </w:rPr>
        <w:t xml:space="preserve"> и Пионер Труда</w:t>
      </w:r>
      <w:r w:rsidRPr="00C902B0">
        <w:rPr>
          <w:b/>
          <w:i/>
          <w:color w:val="FF0000"/>
          <w:sz w:val="28"/>
          <w:szCs w:val="28"/>
        </w:rPr>
        <w:t>, на официаль</w:t>
      </w:r>
      <w:r w:rsidR="003A1B05">
        <w:rPr>
          <w:b/>
          <w:i/>
          <w:color w:val="FF0000"/>
          <w:sz w:val="28"/>
          <w:szCs w:val="28"/>
        </w:rPr>
        <w:t xml:space="preserve">ных сайтах </w:t>
      </w:r>
      <w:r w:rsidRPr="00C902B0">
        <w:rPr>
          <w:b/>
          <w:i/>
          <w:color w:val="FF0000"/>
          <w:sz w:val="28"/>
          <w:szCs w:val="28"/>
        </w:rPr>
        <w:t xml:space="preserve"> Админи</w:t>
      </w:r>
      <w:r w:rsidR="003A1B05">
        <w:rPr>
          <w:b/>
          <w:i/>
          <w:color w:val="FF0000"/>
          <w:sz w:val="28"/>
          <w:szCs w:val="28"/>
        </w:rPr>
        <w:t>страции сельсовета. Дополнительным источником опубликования (обнародования)</w:t>
      </w:r>
      <w:r w:rsidRPr="00C902B0">
        <w:rPr>
          <w:b/>
          <w:i/>
          <w:color w:val="FF0000"/>
          <w:sz w:val="28"/>
          <w:szCs w:val="28"/>
        </w:rPr>
        <w:t xml:space="preserve"> </w:t>
      </w:r>
      <w:r w:rsidR="003A1B05">
        <w:rPr>
          <w:b/>
          <w:i/>
          <w:color w:val="FF0000"/>
          <w:sz w:val="28"/>
          <w:szCs w:val="28"/>
        </w:rPr>
        <w:t>могут служить телевидение</w:t>
      </w:r>
      <w:r w:rsidRPr="00C902B0">
        <w:rPr>
          <w:b/>
          <w:i/>
          <w:color w:val="FF0000"/>
          <w:sz w:val="28"/>
          <w:szCs w:val="28"/>
        </w:rPr>
        <w:t xml:space="preserve">, радио, передачи по каналам связи, </w:t>
      </w:r>
      <w:r w:rsidRPr="00C902B0">
        <w:rPr>
          <w:b/>
          <w:i/>
          <w:color w:val="FF0000"/>
          <w:sz w:val="28"/>
          <w:szCs w:val="28"/>
        </w:rPr>
        <w:lastRenderedPageBreak/>
        <w:t xml:space="preserve">распространения в машиночитаемой форме, направления должностным лицам, организациям, общественным объединениям. </w:t>
      </w:r>
    </w:p>
    <w:p w:rsidR="00E0142C" w:rsidRPr="00EA5531" w:rsidRDefault="00E0142C" w:rsidP="00E0142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color w:val="FF0000"/>
          <w:sz w:val="28"/>
          <w:szCs w:val="28"/>
        </w:rPr>
      </w:pPr>
      <w:r w:rsidRPr="00C902B0">
        <w:rPr>
          <w:b/>
          <w:bCs/>
          <w:i/>
          <w:color w:val="FF0000"/>
          <w:sz w:val="28"/>
          <w:szCs w:val="28"/>
        </w:rPr>
        <w:t xml:space="preserve">5. Дополнительным источником обнародования </w:t>
      </w:r>
      <w:r w:rsidRPr="00C902B0">
        <w:rPr>
          <w:b/>
          <w:i/>
          <w:color w:val="FF0000"/>
          <w:sz w:val="28"/>
          <w:szCs w:val="28"/>
        </w:rPr>
        <w:t>муниципальных нормативных правовых актов,</w:t>
      </w:r>
      <w:r w:rsidRPr="00EA5531">
        <w:rPr>
          <w:b/>
          <w:i/>
          <w:color w:val="FF0000"/>
          <w:sz w:val="28"/>
          <w:szCs w:val="28"/>
        </w:rPr>
        <w:t xml:space="preserve"> соглашений</w:t>
      </w:r>
      <w:r w:rsidRPr="00EA5531">
        <w:rPr>
          <w:b/>
          <w:bCs/>
          <w:i/>
          <w:color w:val="FF0000"/>
          <w:sz w:val="28"/>
          <w:szCs w:val="28"/>
        </w:rPr>
        <w:t xml:space="preserve"> является портал Минюста России «Нормативные правовые акты в Российской Федерации» (</w:t>
      </w:r>
      <w:hyperlink r:id="rId7" w:history="1">
        <w:r w:rsidRPr="00EA5531">
          <w:rPr>
            <w:rStyle w:val="af"/>
            <w:b/>
            <w:bCs/>
            <w:i/>
            <w:color w:val="FF0000"/>
            <w:sz w:val="28"/>
            <w:szCs w:val="28"/>
            <w:lang w:val="en-US"/>
          </w:rPr>
          <w:t>http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</w:rPr>
          <w:t>://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  <w:lang w:val="en-US"/>
          </w:rPr>
          <w:t>pravo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</w:rPr>
          <w:t>-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  <w:lang w:val="en-US"/>
          </w:rPr>
          <w:t>minjust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</w:rPr>
          <w:t>.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  <w:lang w:val="en-US"/>
          </w:rPr>
          <w:t>ru</w:t>
        </w:r>
      </w:hyperlink>
      <w:r w:rsidRPr="00EA5531">
        <w:rPr>
          <w:b/>
          <w:bCs/>
          <w:i/>
          <w:color w:val="FF0000"/>
          <w:sz w:val="28"/>
          <w:szCs w:val="28"/>
        </w:rPr>
        <w:t xml:space="preserve">, </w:t>
      </w:r>
      <w:hyperlink r:id="rId8" w:history="1">
        <w:r w:rsidRPr="00EA5531">
          <w:rPr>
            <w:rStyle w:val="af"/>
            <w:b/>
            <w:bCs/>
            <w:i/>
            <w:color w:val="FF0000"/>
            <w:sz w:val="28"/>
            <w:szCs w:val="28"/>
            <w:lang w:val="en-US"/>
          </w:rPr>
          <w:t>http</w:t>
        </w:r>
        <w:r w:rsidRPr="00EA5531">
          <w:rPr>
            <w:rStyle w:val="af"/>
            <w:b/>
            <w:bCs/>
            <w:i/>
            <w:color w:val="FF0000"/>
            <w:sz w:val="28"/>
            <w:szCs w:val="28"/>
          </w:rPr>
          <w:t>://право-минюст</w:t>
        </w:r>
      </w:hyperlink>
      <w:r w:rsidRPr="00EA5531">
        <w:rPr>
          <w:b/>
          <w:bCs/>
          <w:i/>
          <w:color w:val="FF0000"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E0142C" w:rsidRPr="00EA5531" w:rsidRDefault="00E0142C" w:rsidP="00E0142C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EA5531">
        <w:rPr>
          <w:b/>
          <w:bCs/>
          <w:i/>
          <w:color w:val="FF0000"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E0142C" w:rsidRPr="008141F7" w:rsidRDefault="00E0142C" w:rsidP="00E0142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5A1B">
        <w:rPr>
          <w:sz w:val="28"/>
          <w:szCs w:val="28"/>
        </w:rPr>
        <w:t>.</w:t>
      </w:r>
      <w:r w:rsidRPr="008141F7">
        <w:rPr>
          <w:sz w:val="28"/>
          <w:szCs w:val="28"/>
        </w:rPr>
        <w:t xml:space="preserve">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библиотеку.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E0142C" w:rsidRPr="003A1B05" w:rsidRDefault="003A1B05" w:rsidP="003A1B05">
      <w:pPr>
        <w:tabs>
          <w:tab w:val="left" w:pos="7371"/>
        </w:tabs>
        <w:ind w:firstLine="540"/>
        <w:jc w:val="both"/>
        <w:rPr>
          <w:b/>
          <w:i/>
          <w:color w:val="FF0000"/>
          <w:sz w:val="28"/>
          <w:szCs w:val="28"/>
        </w:rPr>
      </w:pPr>
      <w:r w:rsidRPr="003A1B05">
        <w:rPr>
          <w:sz w:val="28"/>
          <w:szCs w:val="28"/>
        </w:rPr>
        <w:t>2.</w:t>
      </w:r>
      <w:r w:rsidR="00A20ACB">
        <w:rPr>
          <w:sz w:val="28"/>
          <w:szCs w:val="28"/>
        </w:rPr>
        <w:t xml:space="preserve"> Н</w:t>
      </w:r>
      <w:r w:rsidRPr="003A1B05">
        <w:rPr>
          <w:sz w:val="28"/>
          <w:szCs w:val="28"/>
        </w:rPr>
        <w:t>астоящие изменения вступают в силу с момента государственной регистрации в органах юстиции, подлежит официальному обнародова</w:t>
      </w:r>
      <w:r w:rsidR="00A20ACB">
        <w:rPr>
          <w:sz w:val="28"/>
          <w:szCs w:val="28"/>
        </w:rPr>
        <w:t>нию на сайте и информационном стенде в А</w:t>
      </w:r>
      <w:r w:rsidRPr="003A1B05">
        <w:rPr>
          <w:sz w:val="28"/>
          <w:szCs w:val="28"/>
        </w:rPr>
        <w:t xml:space="preserve">дминистрации сельсовета, а также на информационных стендах в поселках </w:t>
      </w:r>
      <w:proofErr w:type="spellStart"/>
      <w:r w:rsidRPr="003A1B05">
        <w:rPr>
          <w:sz w:val="28"/>
          <w:szCs w:val="28"/>
        </w:rPr>
        <w:t>Богатское</w:t>
      </w:r>
      <w:proofErr w:type="spellEnd"/>
      <w:r w:rsidRPr="003A1B05">
        <w:rPr>
          <w:sz w:val="28"/>
          <w:szCs w:val="28"/>
        </w:rPr>
        <w:t xml:space="preserve"> и Пионер Труда и  </w:t>
      </w:r>
      <w:r w:rsidR="00E0142C" w:rsidRPr="003A1B05">
        <w:rPr>
          <w:sz w:val="28"/>
          <w:szCs w:val="28"/>
        </w:rPr>
        <w:t xml:space="preserve"> действует в соответствии с Федеральным законом от 6 октября 2003 года № 131-ФЗ</w:t>
      </w:r>
      <w:r w:rsidR="00A20ACB">
        <w:rPr>
          <w:sz w:val="28"/>
          <w:szCs w:val="28"/>
        </w:rPr>
        <w:t>.</w:t>
      </w:r>
    </w:p>
    <w:p w:rsidR="00E0142C" w:rsidRPr="008141F7" w:rsidRDefault="00E0142C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</w:p>
    <w:p w:rsidR="00E0142C" w:rsidRPr="008141F7" w:rsidRDefault="003A1B05" w:rsidP="00E0142C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0142C" w:rsidRPr="008141F7" w:rsidRDefault="00E0142C" w:rsidP="00E0142C">
      <w:pPr>
        <w:tabs>
          <w:tab w:val="left" w:pos="7371"/>
        </w:tabs>
        <w:jc w:val="both"/>
        <w:rPr>
          <w:sz w:val="28"/>
          <w:szCs w:val="28"/>
        </w:rPr>
      </w:pPr>
    </w:p>
    <w:p w:rsidR="00E0142C" w:rsidRDefault="003A1B05" w:rsidP="00E0142C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_______________________________________</w:t>
      </w:r>
      <w:r w:rsidR="00E0142C" w:rsidRPr="008141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С.Г. </w:t>
      </w:r>
      <w:proofErr w:type="spellStart"/>
      <w:r>
        <w:rPr>
          <w:sz w:val="28"/>
          <w:szCs w:val="28"/>
        </w:rPr>
        <w:t>Чурсин</w:t>
      </w:r>
      <w:proofErr w:type="spellEnd"/>
    </w:p>
    <w:p w:rsidR="00E0142C" w:rsidRPr="009C7898" w:rsidRDefault="00E0142C" w:rsidP="00E0142C">
      <w:pPr>
        <w:tabs>
          <w:tab w:val="left" w:pos="7371"/>
        </w:tabs>
        <w:jc w:val="center"/>
      </w:pPr>
      <w:r w:rsidRPr="009C7898">
        <w:t>(подпись главы МО, печать представительного органа)</w:t>
      </w:r>
    </w:p>
    <w:p w:rsidR="00E0142C" w:rsidRPr="008141F7" w:rsidRDefault="00E0142C" w:rsidP="00E0142C">
      <w:pPr>
        <w:tabs>
          <w:tab w:val="left" w:pos="7371"/>
        </w:tabs>
        <w:jc w:val="both"/>
        <w:rPr>
          <w:sz w:val="28"/>
          <w:szCs w:val="28"/>
        </w:rPr>
      </w:pPr>
    </w:p>
    <w:p w:rsidR="001427B1" w:rsidRDefault="001427B1"/>
    <w:sectPr w:rsidR="001427B1" w:rsidSect="00203F51">
      <w:headerReference w:type="even" r:id="rId9"/>
      <w:headerReference w:type="default" r:id="rId10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47" w:rsidRDefault="00D94A47" w:rsidP="00D8158F">
      <w:r>
        <w:separator/>
      </w:r>
    </w:p>
  </w:endnote>
  <w:endnote w:type="continuationSeparator" w:id="0">
    <w:p w:rsidR="00D94A47" w:rsidRDefault="00D94A47" w:rsidP="00D8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47" w:rsidRDefault="00D94A47" w:rsidP="00D8158F">
      <w:r>
        <w:separator/>
      </w:r>
    </w:p>
  </w:footnote>
  <w:footnote w:type="continuationSeparator" w:id="0">
    <w:p w:rsidR="00D94A47" w:rsidRDefault="00D94A47" w:rsidP="00D81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D8158F" w:rsidP="004D28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0A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0ACB">
      <w:rPr>
        <w:rStyle w:val="a7"/>
        <w:noProof/>
      </w:rPr>
      <w:t>28</w:t>
    </w:r>
    <w:r>
      <w:rPr>
        <w:rStyle w:val="a7"/>
      </w:rPr>
      <w:fldChar w:fldCharType="end"/>
    </w:r>
  </w:p>
  <w:p w:rsidR="00F90D64" w:rsidRDefault="00D94A4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64" w:rsidRDefault="00D8158F" w:rsidP="00F644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0A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6CB4">
      <w:rPr>
        <w:rStyle w:val="a7"/>
        <w:noProof/>
      </w:rPr>
      <w:t>6</w:t>
    </w:r>
    <w:r>
      <w:rPr>
        <w:rStyle w:val="a7"/>
      </w:rPr>
      <w:fldChar w:fldCharType="end"/>
    </w:r>
  </w:p>
  <w:p w:rsidR="00F90D64" w:rsidRDefault="00D94A4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084236F"/>
    <w:multiLevelType w:val="hybridMultilevel"/>
    <w:tmpl w:val="0E66CFD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9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F21239F"/>
    <w:multiLevelType w:val="hybridMultilevel"/>
    <w:tmpl w:val="6A7A6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8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8"/>
  </w:num>
  <w:num w:numId="7">
    <w:abstractNumId w:val="32"/>
  </w:num>
  <w:num w:numId="8">
    <w:abstractNumId w:val="14"/>
  </w:num>
  <w:num w:numId="9">
    <w:abstractNumId w:val="30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  <w:num w:numId="15">
    <w:abstractNumId w:val="26"/>
  </w:num>
  <w:num w:numId="16">
    <w:abstractNumId w:val="28"/>
  </w:num>
  <w:num w:numId="17">
    <w:abstractNumId w:val="10"/>
  </w:num>
  <w:num w:numId="18">
    <w:abstractNumId w:val="24"/>
  </w:num>
  <w:num w:numId="19">
    <w:abstractNumId w:val="38"/>
  </w:num>
  <w:num w:numId="20">
    <w:abstractNumId w:val="36"/>
  </w:num>
  <w:num w:numId="21">
    <w:abstractNumId w:val="17"/>
  </w:num>
  <w:num w:numId="22">
    <w:abstractNumId w:val="20"/>
  </w:num>
  <w:num w:numId="23">
    <w:abstractNumId w:val="29"/>
  </w:num>
  <w:num w:numId="24">
    <w:abstractNumId w:val="22"/>
  </w:num>
  <w:num w:numId="25">
    <w:abstractNumId w:val="27"/>
  </w:num>
  <w:num w:numId="26">
    <w:abstractNumId w:val="19"/>
  </w:num>
  <w:num w:numId="27">
    <w:abstractNumId w:val="7"/>
  </w:num>
  <w:num w:numId="28">
    <w:abstractNumId w:val="0"/>
  </w:num>
  <w:num w:numId="29">
    <w:abstractNumId w:val="21"/>
  </w:num>
  <w:num w:numId="30">
    <w:abstractNumId w:val="13"/>
  </w:num>
  <w:num w:numId="31">
    <w:abstractNumId w:val="35"/>
  </w:num>
  <w:num w:numId="32">
    <w:abstractNumId w:val="25"/>
  </w:num>
  <w:num w:numId="33">
    <w:abstractNumId w:val="15"/>
  </w:num>
  <w:num w:numId="34">
    <w:abstractNumId w:val="37"/>
  </w:num>
  <w:num w:numId="35">
    <w:abstractNumId w:val="31"/>
  </w:num>
  <w:num w:numId="36">
    <w:abstractNumId w:val="39"/>
  </w:num>
  <w:num w:numId="37">
    <w:abstractNumId w:val="34"/>
  </w:num>
  <w:num w:numId="38">
    <w:abstractNumId w:val="23"/>
  </w:num>
  <w:num w:numId="39">
    <w:abstractNumId w:val="33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42C"/>
    <w:rsid w:val="000F72B6"/>
    <w:rsid w:val="001427B1"/>
    <w:rsid w:val="001D0737"/>
    <w:rsid w:val="003A1B05"/>
    <w:rsid w:val="004630D5"/>
    <w:rsid w:val="004B6B05"/>
    <w:rsid w:val="00924493"/>
    <w:rsid w:val="009A6CB4"/>
    <w:rsid w:val="00A20ACB"/>
    <w:rsid w:val="00BD5588"/>
    <w:rsid w:val="00D8158F"/>
    <w:rsid w:val="00D94A47"/>
    <w:rsid w:val="00E0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42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0142C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142C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0142C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link w:val="50"/>
    <w:qFormat/>
    <w:rsid w:val="00E0142C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link w:val="60"/>
    <w:qFormat/>
    <w:rsid w:val="00E0142C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link w:val="70"/>
    <w:qFormat/>
    <w:rsid w:val="00E0142C"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0142C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014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1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14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142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142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142C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014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14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0142C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E0142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014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E0142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0142C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E0142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0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0142C"/>
  </w:style>
  <w:style w:type="paragraph" w:styleId="a8">
    <w:name w:val="Title"/>
    <w:basedOn w:val="a"/>
    <w:link w:val="a9"/>
    <w:qFormat/>
    <w:rsid w:val="00E0142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E01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E0142C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01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0142C"/>
    <w:pPr>
      <w:suppressAutoHyphens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01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142C"/>
    <w:pPr>
      <w:ind w:firstLine="709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E01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014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014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E0142C"/>
    <w:rPr>
      <w:color w:val="FF0000"/>
      <w:sz w:val="24"/>
    </w:rPr>
  </w:style>
  <w:style w:type="character" w:customStyle="1" w:styleId="24">
    <w:name w:val="Основной текст 2 Знак"/>
    <w:basedOn w:val="a0"/>
    <w:link w:val="23"/>
    <w:rsid w:val="00E0142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c">
    <w:name w:val="footer"/>
    <w:basedOn w:val="a"/>
    <w:link w:val="ad"/>
    <w:rsid w:val="00E014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01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E0142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rsid w:val="00E0142C"/>
    <w:rPr>
      <w:color w:val="0000FF"/>
      <w:u w:val="single"/>
    </w:rPr>
  </w:style>
  <w:style w:type="character" w:styleId="af0">
    <w:name w:val="FollowedHyperlink"/>
    <w:rsid w:val="00E0142C"/>
    <w:rPr>
      <w:color w:val="800080"/>
      <w:u w:val="single"/>
    </w:rPr>
  </w:style>
  <w:style w:type="paragraph" w:customStyle="1" w:styleId="ConsPlusNormal">
    <w:name w:val="ConsPlusNormal"/>
    <w:rsid w:val="00E01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4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63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9</cp:revision>
  <dcterms:created xsi:type="dcterms:W3CDTF">2023-07-20T06:46:00Z</dcterms:created>
  <dcterms:modified xsi:type="dcterms:W3CDTF">2023-07-20T08:40:00Z</dcterms:modified>
</cp:coreProperties>
</file>